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44FF6" w14:textId="77777777" w:rsidR="0058336A" w:rsidRDefault="0058336A" w:rsidP="0058336A">
      <w:pPr>
        <w:jc w:val="center"/>
        <w:rPr>
          <w:b/>
          <w:sz w:val="28"/>
        </w:rPr>
      </w:pPr>
      <w:r>
        <w:rPr>
          <w:sz w:val="28"/>
        </w:rPr>
        <w:t>SZCZEGÓŁOWE SPECYFIKACJE TECHNICZNE</w:t>
      </w:r>
    </w:p>
    <w:p w14:paraId="405C7AC4" w14:textId="77777777" w:rsidR="0058336A" w:rsidRDefault="0058336A" w:rsidP="0058336A">
      <w:pPr>
        <w:jc w:val="center"/>
        <w:rPr>
          <w:b/>
          <w:sz w:val="28"/>
        </w:rPr>
      </w:pPr>
    </w:p>
    <w:p w14:paraId="36DE8858" w14:textId="77777777" w:rsidR="0058336A" w:rsidRDefault="0058336A" w:rsidP="0058336A">
      <w:pPr>
        <w:jc w:val="center"/>
        <w:rPr>
          <w:b/>
          <w:sz w:val="28"/>
        </w:rPr>
      </w:pPr>
    </w:p>
    <w:p w14:paraId="12217B54" w14:textId="77777777" w:rsidR="0058336A" w:rsidRDefault="0058336A" w:rsidP="0058336A">
      <w:pPr>
        <w:jc w:val="center"/>
        <w:rPr>
          <w:b/>
          <w:sz w:val="28"/>
        </w:rPr>
      </w:pPr>
    </w:p>
    <w:p w14:paraId="2984F373" w14:textId="77777777" w:rsidR="0058336A" w:rsidRDefault="0058336A" w:rsidP="0058336A">
      <w:pPr>
        <w:jc w:val="center"/>
        <w:rPr>
          <w:b/>
          <w:sz w:val="28"/>
        </w:rPr>
      </w:pPr>
    </w:p>
    <w:p w14:paraId="6C7C4383" w14:textId="77777777" w:rsidR="0058336A" w:rsidRDefault="0058336A" w:rsidP="0058336A">
      <w:pPr>
        <w:jc w:val="center"/>
        <w:rPr>
          <w:b/>
          <w:sz w:val="28"/>
        </w:rPr>
      </w:pPr>
      <w:r>
        <w:rPr>
          <w:b/>
          <w:sz w:val="28"/>
        </w:rPr>
        <w:t>D - 05.03.26</w:t>
      </w:r>
    </w:p>
    <w:p w14:paraId="7636F664" w14:textId="77777777" w:rsidR="0058336A" w:rsidRDefault="0058336A" w:rsidP="0058336A">
      <w:pPr>
        <w:jc w:val="center"/>
        <w:rPr>
          <w:b/>
          <w:sz w:val="27"/>
        </w:rPr>
      </w:pPr>
    </w:p>
    <w:p w14:paraId="359759A2" w14:textId="77777777" w:rsidR="0058336A" w:rsidRDefault="0058336A" w:rsidP="0058336A">
      <w:pPr>
        <w:jc w:val="center"/>
        <w:rPr>
          <w:b/>
          <w:sz w:val="28"/>
        </w:rPr>
      </w:pPr>
      <w:r>
        <w:rPr>
          <w:b/>
          <w:sz w:val="28"/>
        </w:rPr>
        <w:t>ZABEZPIECZENIE   GEOSIATKĄ   NAWIERZCHNI</w:t>
      </w:r>
    </w:p>
    <w:p w14:paraId="0A5666B5" w14:textId="77777777" w:rsidR="0058336A" w:rsidRDefault="0058336A" w:rsidP="0058336A">
      <w:pPr>
        <w:jc w:val="center"/>
        <w:rPr>
          <w:b/>
          <w:sz w:val="27"/>
        </w:rPr>
      </w:pPr>
      <w:r>
        <w:rPr>
          <w:b/>
          <w:sz w:val="28"/>
        </w:rPr>
        <w:t>ASFALTOWEJ   PRZED   SPĘKANIAMI   ODBITYMI</w:t>
      </w:r>
    </w:p>
    <w:p w14:paraId="2FAEF2D7" w14:textId="77777777" w:rsidR="002007C4" w:rsidRDefault="002007C4"/>
    <w:p w14:paraId="65A6E7B6" w14:textId="77777777" w:rsidR="0058336A" w:rsidRDefault="0058336A"/>
    <w:p w14:paraId="4F142781" w14:textId="77777777" w:rsidR="0058336A" w:rsidRDefault="0058336A"/>
    <w:p w14:paraId="533C5967" w14:textId="77777777" w:rsidR="0058336A" w:rsidRDefault="0058336A"/>
    <w:p w14:paraId="4D3EA094" w14:textId="77777777" w:rsidR="0058336A" w:rsidRDefault="0058336A"/>
    <w:p w14:paraId="76A337A3" w14:textId="77777777" w:rsidR="0058336A" w:rsidRDefault="0058336A"/>
    <w:p w14:paraId="6E9A5B4D" w14:textId="77777777" w:rsidR="0058336A" w:rsidRDefault="0058336A"/>
    <w:p w14:paraId="32AD992D" w14:textId="77777777" w:rsidR="0058336A" w:rsidRDefault="0058336A" w:rsidP="0058336A">
      <w:pPr>
        <w:rPr>
          <w:b/>
        </w:rPr>
      </w:pPr>
    </w:p>
    <w:p w14:paraId="48DA2518" w14:textId="77777777" w:rsidR="0058336A" w:rsidRDefault="0058336A">
      <w:pPr>
        <w:overflowPunct/>
        <w:autoSpaceDE/>
        <w:autoSpaceDN/>
        <w:adjustRightInd/>
        <w:spacing w:after="200" w:line="276" w:lineRule="auto"/>
        <w:jc w:val="left"/>
        <w:rPr>
          <w:b/>
        </w:rPr>
      </w:pPr>
      <w:r>
        <w:rPr>
          <w:b/>
        </w:rPr>
        <w:br w:type="page"/>
      </w:r>
    </w:p>
    <w:p w14:paraId="73CDEA13" w14:textId="77777777" w:rsidR="0058336A" w:rsidRPr="0058336A" w:rsidRDefault="0058336A" w:rsidP="0058336A">
      <w:pPr>
        <w:keepNext/>
        <w:keepLines/>
        <w:suppressAutoHyphens/>
        <w:spacing w:before="240" w:after="120"/>
        <w:outlineLvl w:val="0"/>
        <w:rPr>
          <w:b/>
          <w:caps/>
          <w:kern w:val="28"/>
        </w:rPr>
      </w:pPr>
      <w:bookmarkStart w:id="0" w:name="_Toc41966529"/>
      <w:bookmarkStart w:id="1" w:name="_Toc416830698"/>
      <w:bookmarkStart w:id="2" w:name="_Toc404150096"/>
      <w:r w:rsidRPr="0058336A">
        <w:rPr>
          <w:b/>
          <w:caps/>
          <w:kern w:val="28"/>
        </w:rPr>
        <w:lastRenderedPageBreak/>
        <w:t>1. WSTĘP</w:t>
      </w:r>
      <w:bookmarkEnd w:id="0"/>
      <w:bookmarkEnd w:id="1"/>
      <w:bookmarkEnd w:id="2"/>
    </w:p>
    <w:p w14:paraId="3D99CB5F" w14:textId="77777777" w:rsidR="0058336A" w:rsidRPr="0058336A" w:rsidRDefault="0058336A" w:rsidP="0058336A">
      <w:pPr>
        <w:keepNext/>
        <w:spacing w:before="120" w:after="120"/>
        <w:outlineLvl w:val="1"/>
        <w:rPr>
          <w:b/>
        </w:rPr>
      </w:pPr>
      <w:bookmarkStart w:id="3" w:name="_Toc407161179"/>
      <w:bookmarkStart w:id="4" w:name="_Toc405615031"/>
      <w:r>
        <w:rPr>
          <w:b/>
        </w:rPr>
        <w:t>1.1. Przedmiot S</w:t>
      </w:r>
      <w:r w:rsidRPr="0058336A">
        <w:rPr>
          <w:b/>
        </w:rPr>
        <w:t>ST</w:t>
      </w:r>
      <w:bookmarkEnd w:id="3"/>
      <w:bookmarkEnd w:id="4"/>
    </w:p>
    <w:p w14:paraId="501BC7B7" w14:textId="77777777" w:rsidR="0058336A" w:rsidRPr="0058336A" w:rsidRDefault="0058336A" w:rsidP="0058336A">
      <w:r w:rsidRPr="0058336A">
        <w:tab/>
        <w:t xml:space="preserve">Przedmiotem </w:t>
      </w:r>
      <w:r>
        <w:t>niniejszej szczegółowej specyfikacji technicznej (S</w:t>
      </w:r>
      <w:r w:rsidRPr="0058336A">
        <w:t xml:space="preserve">ST) są wymagania dotyczące wykonania i odbioru robót związanych z wykonaniem zabezpieczenia </w:t>
      </w:r>
      <w:proofErr w:type="spellStart"/>
      <w:r w:rsidRPr="0058336A">
        <w:t>geosiatką</w:t>
      </w:r>
      <w:proofErr w:type="spellEnd"/>
      <w:r w:rsidRPr="0058336A">
        <w:t xml:space="preserve"> nawierzchni asfaltowych przed spękaniami odbitymi.</w:t>
      </w:r>
    </w:p>
    <w:p w14:paraId="54C986E7" w14:textId="77777777" w:rsidR="0058336A" w:rsidRPr="0058336A" w:rsidRDefault="0058336A" w:rsidP="0058336A">
      <w:pPr>
        <w:keepNext/>
        <w:spacing w:before="120" w:after="120"/>
        <w:outlineLvl w:val="1"/>
        <w:rPr>
          <w:b/>
        </w:rPr>
      </w:pPr>
      <w:bookmarkStart w:id="5" w:name="_Toc407161180"/>
      <w:bookmarkStart w:id="6" w:name="_Toc405615032"/>
      <w:r>
        <w:rPr>
          <w:b/>
        </w:rPr>
        <w:t>1.2. Zakres stosowania S</w:t>
      </w:r>
      <w:r w:rsidRPr="0058336A">
        <w:rPr>
          <w:b/>
        </w:rPr>
        <w:t>ST</w:t>
      </w:r>
      <w:bookmarkEnd w:id="5"/>
      <w:bookmarkEnd w:id="6"/>
    </w:p>
    <w:p w14:paraId="52493A70" w14:textId="77777777" w:rsidR="0058336A" w:rsidRPr="0058336A" w:rsidRDefault="0058336A" w:rsidP="0058336A">
      <w:pPr>
        <w:tabs>
          <w:tab w:val="left" w:pos="0"/>
        </w:tabs>
        <w:textAlignment w:val="baseline"/>
      </w:pPr>
      <w:r w:rsidRPr="0058336A">
        <w:tab/>
        <w:t>Szczegółowa specyfikacja techniczna (SST) stanowi dokument przetargowy i kontraktowy przy zlecaniu i realizacji zadania :</w:t>
      </w:r>
    </w:p>
    <w:p w14:paraId="5E53B174" w14:textId="77777777" w:rsidR="0058336A" w:rsidRPr="0058336A" w:rsidRDefault="0058336A" w:rsidP="0058336A">
      <w:pPr>
        <w:ind w:firstLine="709"/>
        <w:textAlignment w:val="baseline"/>
        <w:rPr>
          <w:b/>
          <w:sz w:val="24"/>
          <w:szCs w:val="24"/>
        </w:rPr>
      </w:pPr>
    </w:p>
    <w:p w14:paraId="4BCB9604" w14:textId="1DD24859" w:rsidR="00654786" w:rsidRDefault="00860601" w:rsidP="00654786">
      <w:pPr>
        <w:jc w:val="center"/>
        <w:rPr>
          <w:b/>
          <w:sz w:val="24"/>
          <w:szCs w:val="24"/>
        </w:rPr>
      </w:pPr>
      <w:r w:rsidRPr="00860601">
        <w:rPr>
          <w:b/>
          <w:sz w:val="24"/>
          <w:szCs w:val="24"/>
        </w:rPr>
        <w:t>„Przebudowa drogi gminnej w m. Koziarnia – Ćwierci dz. 1036/2, 1073, 1037, 1074, 1038, obręb 0010 Koziarnia”</w:t>
      </w:r>
    </w:p>
    <w:p w14:paraId="5C47005A" w14:textId="77777777" w:rsidR="0058336A" w:rsidRPr="0058336A" w:rsidRDefault="0058336A" w:rsidP="0058336A"/>
    <w:p w14:paraId="2AE561ED" w14:textId="77777777" w:rsidR="0058336A" w:rsidRPr="0058336A" w:rsidRDefault="0058336A" w:rsidP="0058336A">
      <w:pPr>
        <w:keepNext/>
        <w:spacing w:before="120" w:after="120"/>
        <w:outlineLvl w:val="1"/>
        <w:rPr>
          <w:b/>
        </w:rPr>
      </w:pPr>
      <w:bookmarkStart w:id="7" w:name="_Toc407161181"/>
      <w:bookmarkStart w:id="8" w:name="_Toc405615033"/>
      <w:r>
        <w:rPr>
          <w:b/>
        </w:rPr>
        <w:t>1.3. Zakres robót objętych S</w:t>
      </w:r>
      <w:r w:rsidRPr="0058336A">
        <w:rPr>
          <w:b/>
        </w:rPr>
        <w:t>ST</w:t>
      </w:r>
      <w:bookmarkEnd w:id="7"/>
      <w:bookmarkEnd w:id="8"/>
    </w:p>
    <w:p w14:paraId="3CEA83C9" w14:textId="77777777" w:rsidR="0058336A" w:rsidRPr="0058336A" w:rsidRDefault="0058336A" w:rsidP="0058336A">
      <w:pPr>
        <w:ind w:firstLine="709"/>
      </w:pPr>
      <w:r w:rsidRPr="0058336A">
        <w:t xml:space="preserve">Ustalenia zawarte w niniejszej specyfikacji dotyczą zasad prowadzenia robót związanych z wykonaniem i odbiorem nowych i przebudowywanych nawierzchni asfaltowych z </w:t>
      </w:r>
      <w:proofErr w:type="spellStart"/>
      <w:r w:rsidRPr="0058336A">
        <w:t>geosiatkami</w:t>
      </w:r>
      <w:proofErr w:type="spellEnd"/>
      <w:r w:rsidRPr="0058336A">
        <w:t xml:space="preserve"> opóźniającymi powstawanie, w warstwie ścieralnej i wiążącej, spękań odbitych zlokalizowanych w miejscach:</w:t>
      </w:r>
    </w:p>
    <w:p w14:paraId="0BCE82D3" w14:textId="77777777" w:rsidR="0058336A" w:rsidRPr="0058336A" w:rsidRDefault="0058336A" w:rsidP="0058336A">
      <w:pPr>
        <w:numPr>
          <w:ilvl w:val="0"/>
          <w:numId w:val="3"/>
        </w:numPr>
      </w:pPr>
      <w:r w:rsidRPr="0058336A">
        <w:t>nieszczelności podbudowy i warstw nawierzchni leżących niżej,</w:t>
      </w:r>
    </w:p>
    <w:p w14:paraId="0C7D931A" w14:textId="77777777" w:rsidR="0058336A" w:rsidRPr="0058336A" w:rsidRDefault="0058336A" w:rsidP="0058336A">
      <w:pPr>
        <w:numPr>
          <w:ilvl w:val="0"/>
          <w:numId w:val="3"/>
        </w:numPr>
      </w:pPr>
      <w:r w:rsidRPr="0058336A">
        <w:t>szczelin (dylatacji) płyt betonowych,</w:t>
      </w:r>
    </w:p>
    <w:p w14:paraId="4880F3A2" w14:textId="77777777" w:rsidR="0058336A" w:rsidRPr="0058336A" w:rsidRDefault="0058336A" w:rsidP="0058336A">
      <w:pPr>
        <w:numPr>
          <w:ilvl w:val="0"/>
          <w:numId w:val="3"/>
        </w:numPr>
      </w:pPr>
      <w:r w:rsidRPr="0058336A">
        <w:t>połączeń różnych rodzajów nawierzchni,</w:t>
      </w:r>
    </w:p>
    <w:p w14:paraId="160F679E" w14:textId="77777777" w:rsidR="0058336A" w:rsidRPr="0058336A" w:rsidRDefault="0058336A" w:rsidP="0058336A">
      <w:pPr>
        <w:numPr>
          <w:ilvl w:val="0"/>
          <w:numId w:val="3"/>
        </w:numPr>
      </w:pPr>
      <w:r w:rsidRPr="0058336A">
        <w:t>poszerzeń istniejących nawierzchni.</w:t>
      </w:r>
    </w:p>
    <w:p w14:paraId="6806E31A" w14:textId="77777777" w:rsidR="0058336A" w:rsidRPr="0058336A" w:rsidRDefault="0058336A" w:rsidP="0058336A">
      <w:r w:rsidRPr="0058336A">
        <w:tab/>
        <w:t xml:space="preserve">Ustalenia OST dotyczą </w:t>
      </w:r>
      <w:proofErr w:type="spellStart"/>
      <w:r w:rsidRPr="0058336A">
        <w:t>geosiatek</w:t>
      </w:r>
      <w:proofErr w:type="spellEnd"/>
      <w:r w:rsidRPr="0058336A">
        <w:t xml:space="preserve"> z tworzyw sztucznych.</w:t>
      </w:r>
    </w:p>
    <w:p w14:paraId="6B4339F4" w14:textId="77777777" w:rsidR="0058336A" w:rsidRPr="0058336A" w:rsidRDefault="0058336A" w:rsidP="0058336A">
      <w:pPr>
        <w:keepNext/>
        <w:spacing w:before="120" w:after="120"/>
        <w:outlineLvl w:val="1"/>
        <w:rPr>
          <w:b/>
        </w:rPr>
      </w:pPr>
      <w:r w:rsidRPr="0058336A">
        <w:rPr>
          <w:b/>
        </w:rPr>
        <w:t>1.4. Określenia podstawowe</w:t>
      </w:r>
    </w:p>
    <w:p w14:paraId="0D1339DC" w14:textId="77777777" w:rsidR="0058336A" w:rsidRPr="0058336A" w:rsidRDefault="0058336A" w:rsidP="0058336A">
      <w:pPr>
        <w:numPr>
          <w:ilvl w:val="0"/>
          <w:numId w:val="4"/>
        </w:numPr>
        <w:ind w:left="0" w:firstLine="0"/>
      </w:pPr>
      <w:proofErr w:type="spellStart"/>
      <w:r w:rsidRPr="0058336A">
        <w:t>Geosyntetyk</w:t>
      </w:r>
      <w:proofErr w:type="spellEnd"/>
      <w:r w:rsidRPr="0058336A">
        <w:t xml:space="preserve"> - materiał o postaci ciągłej, wytwarzany z wysoko spolimeryzowanych włókien syntetycznych jak polietylen, polipropylen, poliester, charakteryzujący się m.in. dużą wytrzymałością oraz wodoprzepuszczalnością.</w:t>
      </w:r>
    </w:p>
    <w:p w14:paraId="359F55E9" w14:textId="77777777" w:rsidR="0058336A" w:rsidRPr="0058336A" w:rsidRDefault="0058336A" w:rsidP="0058336A">
      <w:proofErr w:type="spellStart"/>
      <w:r w:rsidRPr="0058336A">
        <w:t>Geosyntetyki</w:t>
      </w:r>
      <w:proofErr w:type="spellEnd"/>
      <w:r w:rsidRPr="0058336A">
        <w:t xml:space="preserve"> obejmują: </w:t>
      </w:r>
      <w:proofErr w:type="spellStart"/>
      <w:r w:rsidRPr="0058336A">
        <w:t>geosiatki</w:t>
      </w:r>
      <w:proofErr w:type="spellEnd"/>
      <w:r w:rsidRPr="0058336A">
        <w:t xml:space="preserve">, geowłókniny, </w:t>
      </w:r>
      <w:proofErr w:type="spellStart"/>
      <w:r w:rsidRPr="0058336A">
        <w:t>geotkaniny</w:t>
      </w:r>
      <w:proofErr w:type="spellEnd"/>
      <w:r w:rsidRPr="0058336A">
        <w:t xml:space="preserve">, </w:t>
      </w:r>
      <w:proofErr w:type="spellStart"/>
      <w:r w:rsidRPr="0058336A">
        <w:t>geodzianiny</w:t>
      </w:r>
      <w:proofErr w:type="spellEnd"/>
      <w:r w:rsidRPr="0058336A">
        <w:t xml:space="preserve">, </w:t>
      </w:r>
      <w:proofErr w:type="spellStart"/>
      <w:r w:rsidRPr="0058336A">
        <w:t>georuszty</w:t>
      </w:r>
      <w:proofErr w:type="spellEnd"/>
      <w:r w:rsidRPr="0058336A">
        <w:t xml:space="preserve">, </w:t>
      </w:r>
      <w:proofErr w:type="spellStart"/>
      <w:r w:rsidRPr="0058336A">
        <w:t>geokompozyty</w:t>
      </w:r>
      <w:proofErr w:type="spellEnd"/>
      <w:r w:rsidRPr="0058336A">
        <w:t xml:space="preserve">, </w:t>
      </w:r>
      <w:proofErr w:type="spellStart"/>
      <w:r w:rsidRPr="0058336A">
        <w:t>geomembrany</w:t>
      </w:r>
      <w:proofErr w:type="spellEnd"/>
      <w:r w:rsidRPr="0058336A">
        <w:t>.</w:t>
      </w:r>
    </w:p>
    <w:p w14:paraId="3CAF8CD5" w14:textId="77777777" w:rsidR="0058336A" w:rsidRPr="0058336A" w:rsidRDefault="0058336A" w:rsidP="0058336A">
      <w:pPr>
        <w:numPr>
          <w:ilvl w:val="0"/>
          <w:numId w:val="5"/>
        </w:numPr>
        <w:spacing w:before="120"/>
      </w:pPr>
      <w:proofErr w:type="spellStart"/>
      <w:r w:rsidRPr="0058336A">
        <w:t>Geosiatka</w:t>
      </w:r>
      <w:proofErr w:type="spellEnd"/>
      <w:r w:rsidRPr="0058336A">
        <w:t xml:space="preserve"> - płaska struktura w postaci siatki, z otworami znacznie większymi niż elementy składowe, z oczkami połączonymi (przeplatanymi) w węzłach lub ciągnionymi (patrz zał. 1).</w:t>
      </w:r>
    </w:p>
    <w:p w14:paraId="35BAA245" w14:textId="77777777" w:rsidR="0058336A" w:rsidRPr="0058336A" w:rsidRDefault="0058336A" w:rsidP="0058336A">
      <w:pPr>
        <w:numPr>
          <w:ilvl w:val="0"/>
          <w:numId w:val="6"/>
        </w:numPr>
        <w:spacing w:before="120"/>
      </w:pPr>
      <w:r w:rsidRPr="0058336A">
        <w:t>Nawierzchnia asfaltowa - nawierzchnia, której warstwy są wykonane z kruszywa związanego lepiszczem asfaltowym.</w:t>
      </w:r>
    </w:p>
    <w:p w14:paraId="53EFF134" w14:textId="77777777" w:rsidR="0058336A" w:rsidRPr="0058336A" w:rsidRDefault="0058336A" w:rsidP="0058336A">
      <w:pPr>
        <w:numPr>
          <w:ilvl w:val="0"/>
          <w:numId w:val="7"/>
        </w:numPr>
        <w:spacing w:before="120"/>
      </w:pPr>
      <w:r w:rsidRPr="0058336A">
        <w:t xml:space="preserve">Pęknięcie odbite - pęknięcie (spękanie) warstwy powierzchniowej nawierzchni, będące odwzorowaniem istniejących pęknięć i nieciągłości warstw w materiale podbudowy, propagowanych w górę w wyniku koncentracji </w:t>
      </w:r>
      <w:proofErr w:type="spellStart"/>
      <w:r w:rsidRPr="0058336A">
        <w:t>naprężeń</w:t>
      </w:r>
      <w:proofErr w:type="spellEnd"/>
      <w:r w:rsidRPr="0058336A">
        <w:t xml:space="preserve"> i nieciągłości struktury materiału, prowadzących do lokalnego przekroczenia wytrzymałości granicznej. (Pęknięcia odbite zwykle występują w nawierzchniach asfaltowych posadowionych na podbudowach związanych hydraulicznie lub starych i popękanych nawierzchniach asfaltowych).</w:t>
      </w:r>
    </w:p>
    <w:p w14:paraId="37054450" w14:textId="77777777" w:rsidR="0058336A" w:rsidRPr="0058336A" w:rsidRDefault="0058336A" w:rsidP="0058336A">
      <w:pPr>
        <w:numPr>
          <w:ilvl w:val="0"/>
          <w:numId w:val="8"/>
        </w:numPr>
        <w:spacing w:before="120"/>
      </w:pPr>
      <w:r w:rsidRPr="0058336A">
        <w:t>Remont (odnowa) drogi - wykonywanie robót remontowych przywracających pierwotny stan drogi, z wyłączeniem robót konserwacyjnych, porządkowych i innych.</w:t>
      </w:r>
    </w:p>
    <w:p w14:paraId="601A8488" w14:textId="77777777" w:rsidR="0058336A" w:rsidRPr="0058336A" w:rsidRDefault="0058336A" w:rsidP="0058336A">
      <w:pPr>
        <w:numPr>
          <w:ilvl w:val="0"/>
          <w:numId w:val="8"/>
        </w:numPr>
        <w:spacing w:before="120"/>
      </w:pPr>
      <w:r w:rsidRPr="0058336A">
        <w:t>Zalewa uszczelniająca - specjalny materiał asfaltowy, stosowany „na gorąco” lub materiał z mas stosowanych „na zimno” do uszczelniania pęknięć i wypełniania szczelin.</w:t>
      </w:r>
    </w:p>
    <w:p w14:paraId="745B3C94" w14:textId="77777777" w:rsidR="0058336A" w:rsidRPr="0058336A" w:rsidRDefault="0058336A" w:rsidP="0058336A">
      <w:pPr>
        <w:spacing w:before="120"/>
      </w:pPr>
      <w:r w:rsidRPr="0058336A">
        <w:rPr>
          <w:b/>
        </w:rPr>
        <w:t xml:space="preserve">1.4.7. </w:t>
      </w:r>
      <w:r w:rsidRPr="0058336A">
        <w:t>Pozostałe określenia podstawowe są zgodne z obowiązującymi, odpowiednimi polskimi normami i z definicjami podanymi w OST   D-M-00.00.00 „Wymagania ogólne” [1] pkt 1.4.</w:t>
      </w:r>
    </w:p>
    <w:p w14:paraId="6B2FFE89" w14:textId="77777777" w:rsidR="0058336A" w:rsidRPr="0058336A" w:rsidRDefault="0058336A" w:rsidP="0058336A">
      <w:pPr>
        <w:keepNext/>
        <w:spacing w:before="120" w:after="120"/>
        <w:outlineLvl w:val="1"/>
        <w:rPr>
          <w:b/>
        </w:rPr>
      </w:pPr>
      <w:r w:rsidRPr="0058336A">
        <w:rPr>
          <w:b/>
        </w:rPr>
        <w:t xml:space="preserve">1.5. Ogólne wymagania dotyczące robót </w:t>
      </w:r>
    </w:p>
    <w:p w14:paraId="2B44C8E1" w14:textId="77777777" w:rsidR="0058336A" w:rsidRPr="0058336A" w:rsidRDefault="0058336A" w:rsidP="0058336A">
      <w:r w:rsidRPr="0058336A">
        <w:tab/>
        <w:t>Ogólne wymagania dotyczące robót podano w OST D-M-00.00.00 „Wymagania ogólne” [1] pkt 1.5.</w:t>
      </w:r>
    </w:p>
    <w:p w14:paraId="08DB2400" w14:textId="77777777" w:rsidR="0058336A" w:rsidRPr="0058336A" w:rsidRDefault="0058336A" w:rsidP="0058336A">
      <w:pPr>
        <w:keepNext/>
        <w:keepLines/>
        <w:suppressAutoHyphens/>
        <w:spacing w:before="240" w:after="120"/>
        <w:outlineLvl w:val="0"/>
        <w:rPr>
          <w:b/>
          <w:caps/>
          <w:kern w:val="28"/>
        </w:rPr>
      </w:pPr>
      <w:bookmarkStart w:id="9" w:name="_Toc41966530"/>
      <w:bookmarkStart w:id="10" w:name="_Toc25379397"/>
      <w:bookmarkStart w:id="11" w:name="_Toc25373381"/>
      <w:bookmarkStart w:id="12" w:name="_Toc25128883"/>
      <w:bookmarkStart w:id="13" w:name="_Toc25041743"/>
      <w:bookmarkStart w:id="14" w:name="_Toc24955909"/>
      <w:bookmarkStart w:id="15" w:name="_Toc421940497"/>
      <w:bookmarkStart w:id="16" w:name="_Toc421686544"/>
      <w:r w:rsidRPr="0058336A">
        <w:rPr>
          <w:b/>
          <w:caps/>
          <w:kern w:val="28"/>
        </w:rPr>
        <w:t>2. materiały</w:t>
      </w:r>
      <w:bookmarkEnd w:id="9"/>
      <w:bookmarkEnd w:id="10"/>
      <w:bookmarkEnd w:id="11"/>
      <w:bookmarkEnd w:id="12"/>
      <w:bookmarkEnd w:id="13"/>
      <w:bookmarkEnd w:id="14"/>
      <w:bookmarkEnd w:id="15"/>
      <w:bookmarkEnd w:id="16"/>
    </w:p>
    <w:p w14:paraId="5A00D9AF" w14:textId="77777777" w:rsidR="0058336A" w:rsidRPr="0058336A" w:rsidRDefault="0058336A" w:rsidP="0058336A">
      <w:pPr>
        <w:keepNext/>
        <w:spacing w:before="120" w:after="120"/>
        <w:outlineLvl w:val="1"/>
        <w:rPr>
          <w:b/>
        </w:rPr>
      </w:pPr>
      <w:r w:rsidRPr="0058336A">
        <w:rPr>
          <w:b/>
        </w:rPr>
        <w:t>2.1. Ogólne wymagania dotyczące materiałów</w:t>
      </w:r>
    </w:p>
    <w:p w14:paraId="6DABE590" w14:textId="77777777" w:rsidR="0058336A" w:rsidRPr="0058336A" w:rsidRDefault="0058336A" w:rsidP="0058336A">
      <w:r w:rsidRPr="0058336A">
        <w:tab/>
        <w:t>Ogólne wymagania dotyczące materiałów, ich pozyskiwania i składowania, podano w OST D-M-00.00.00 „Wymagania ogólne” [1] pkt 2.</w:t>
      </w:r>
    </w:p>
    <w:p w14:paraId="7692C117" w14:textId="77777777" w:rsidR="0058336A" w:rsidRPr="0058336A" w:rsidRDefault="0058336A" w:rsidP="0058336A">
      <w:pPr>
        <w:keepNext/>
        <w:spacing w:before="120" w:after="120"/>
        <w:outlineLvl w:val="1"/>
        <w:rPr>
          <w:b/>
        </w:rPr>
      </w:pPr>
      <w:r w:rsidRPr="0058336A">
        <w:rPr>
          <w:b/>
        </w:rPr>
        <w:lastRenderedPageBreak/>
        <w:t xml:space="preserve">2.2. </w:t>
      </w:r>
      <w:proofErr w:type="spellStart"/>
      <w:r w:rsidRPr="0058336A">
        <w:rPr>
          <w:b/>
        </w:rPr>
        <w:t>Geosiatka</w:t>
      </w:r>
      <w:proofErr w:type="spellEnd"/>
    </w:p>
    <w:p w14:paraId="77069241" w14:textId="77777777" w:rsidR="0058336A" w:rsidRPr="0058336A" w:rsidRDefault="0058336A" w:rsidP="0058336A">
      <w:r w:rsidRPr="0058336A">
        <w:tab/>
      </w:r>
      <w:proofErr w:type="spellStart"/>
      <w:r w:rsidRPr="0058336A">
        <w:t>Geosiatka</w:t>
      </w:r>
      <w:proofErr w:type="spellEnd"/>
      <w:r w:rsidRPr="0058336A">
        <w:t xml:space="preserve"> powinna mieć właściwości zgodne z ustaleniami dokumentacji projektowej lub SST oraz aprobatą techniczną </w:t>
      </w:r>
      <w:proofErr w:type="spellStart"/>
      <w:r w:rsidRPr="0058336A">
        <w:t>IBDiM</w:t>
      </w:r>
      <w:proofErr w:type="spellEnd"/>
      <w:r w:rsidRPr="0058336A">
        <w:t>.</w:t>
      </w:r>
    </w:p>
    <w:p w14:paraId="5225AE0A" w14:textId="77777777" w:rsidR="0058336A" w:rsidRPr="0058336A" w:rsidRDefault="0058336A" w:rsidP="0058336A">
      <w:r w:rsidRPr="0058336A">
        <w:tab/>
        <w:t xml:space="preserve">W przypadku braku wystarczających danych, przy wyborze </w:t>
      </w:r>
      <w:proofErr w:type="spellStart"/>
      <w:r w:rsidRPr="0058336A">
        <w:t>geosiatki</w:t>
      </w:r>
      <w:proofErr w:type="spellEnd"/>
      <w:r w:rsidRPr="0058336A">
        <w:t xml:space="preserve"> można korzystać z ustaleń podanych w załącznikach 2, 3 i 4 w zakresie:</w:t>
      </w:r>
    </w:p>
    <w:p w14:paraId="0A929B2A" w14:textId="77777777" w:rsidR="0058336A" w:rsidRPr="0058336A" w:rsidRDefault="0058336A" w:rsidP="0058336A">
      <w:pPr>
        <w:numPr>
          <w:ilvl w:val="0"/>
          <w:numId w:val="3"/>
        </w:numPr>
      </w:pPr>
      <w:r w:rsidRPr="0058336A">
        <w:t xml:space="preserve">zasad wyboru </w:t>
      </w:r>
      <w:proofErr w:type="spellStart"/>
      <w:r w:rsidRPr="0058336A">
        <w:t>geosiatki</w:t>
      </w:r>
      <w:proofErr w:type="spellEnd"/>
      <w:r w:rsidRPr="0058336A">
        <w:t xml:space="preserve"> do robót nawierzchniowych,</w:t>
      </w:r>
    </w:p>
    <w:p w14:paraId="35575274" w14:textId="77777777" w:rsidR="0058336A" w:rsidRPr="0058336A" w:rsidRDefault="0058336A" w:rsidP="0058336A">
      <w:pPr>
        <w:numPr>
          <w:ilvl w:val="0"/>
          <w:numId w:val="3"/>
        </w:numPr>
      </w:pPr>
      <w:r w:rsidRPr="0058336A">
        <w:t xml:space="preserve">funkcji </w:t>
      </w:r>
      <w:proofErr w:type="spellStart"/>
      <w:r w:rsidRPr="0058336A">
        <w:t>geosiatki</w:t>
      </w:r>
      <w:proofErr w:type="spellEnd"/>
      <w:r w:rsidRPr="0058336A">
        <w:t xml:space="preserve"> w nawierzchni asfaltowej,</w:t>
      </w:r>
    </w:p>
    <w:p w14:paraId="72030ED2" w14:textId="77777777" w:rsidR="0058336A" w:rsidRPr="0058336A" w:rsidRDefault="0058336A" w:rsidP="0058336A">
      <w:pPr>
        <w:numPr>
          <w:ilvl w:val="0"/>
          <w:numId w:val="3"/>
        </w:numPr>
      </w:pPr>
      <w:r w:rsidRPr="0058336A">
        <w:t xml:space="preserve">wymagań i zaleceń materiałowo-konstrukcyjnych dla </w:t>
      </w:r>
      <w:proofErr w:type="spellStart"/>
      <w:r w:rsidRPr="0058336A">
        <w:t>geosiatek</w:t>
      </w:r>
      <w:proofErr w:type="spellEnd"/>
      <w:r w:rsidRPr="0058336A">
        <w:t>.</w:t>
      </w:r>
    </w:p>
    <w:p w14:paraId="7A5C7097" w14:textId="77777777" w:rsidR="0058336A" w:rsidRPr="0058336A" w:rsidRDefault="0058336A" w:rsidP="0058336A">
      <w:r w:rsidRPr="0058336A">
        <w:tab/>
      </w:r>
      <w:proofErr w:type="spellStart"/>
      <w:r w:rsidRPr="0058336A">
        <w:t>Geosiatka</w:t>
      </w:r>
      <w:proofErr w:type="spellEnd"/>
      <w:r w:rsidRPr="0058336A">
        <w:t xml:space="preserve"> może być składowana na placu budowy pod warunkiem, że jest nawinięta na tuleję lub rurę w wodoszczelnej nieuszkodzonej folii, którą zaleca się zdejmować przed momentem wbudowania.</w:t>
      </w:r>
    </w:p>
    <w:p w14:paraId="47585D0C" w14:textId="77777777" w:rsidR="0058336A" w:rsidRPr="0058336A" w:rsidRDefault="0058336A" w:rsidP="0058336A">
      <w:r w:rsidRPr="0058336A">
        <w:tab/>
        <w:t xml:space="preserve">Rolki </w:t>
      </w:r>
      <w:proofErr w:type="spellStart"/>
      <w:r w:rsidRPr="0058336A">
        <w:t>geosiatki</w:t>
      </w:r>
      <w:proofErr w:type="spellEnd"/>
      <w:r w:rsidRPr="0058336A">
        <w:t xml:space="preserve"> należy składować w suchym miejscu, na czystej i gładkiej powierzchni oraz nie więcej niż trzy rolki jedna na drugiej. Nie wolno składować rolek skrzyżowanych oraz wyjątkowo można zezwolić na składowanie rolek nie owiniętych folią przez okres dłuższy niż jeden tydzień.</w:t>
      </w:r>
    </w:p>
    <w:p w14:paraId="23F66982" w14:textId="77777777" w:rsidR="0058336A" w:rsidRPr="0058336A" w:rsidRDefault="0058336A" w:rsidP="0058336A">
      <w:r w:rsidRPr="0058336A">
        <w:tab/>
        <w:t xml:space="preserve">Przy składowaniu </w:t>
      </w:r>
      <w:proofErr w:type="spellStart"/>
      <w:r w:rsidRPr="0058336A">
        <w:t>geosiatki</w:t>
      </w:r>
      <w:proofErr w:type="spellEnd"/>
      <w:r w:rsidRPr="0058336A">
        <w:t xml:space="preserve"> należy przestrzegać zaleceń producenta.</w:t>
      </w:r>
    </w:p>
    <w:p w14:paraId="3F3A5307" w14:textId="77777777" w:rsidR="0058336A" w:rsidRPr="0058336A" w:rsidRDefault="0058336A" w:rsidP="0058336A">
      <w:pPr>
        <w:keepNext/>
        <w:spacing w:before="120" w:after="120"/>
        <w:outlineLvl w:val="1"/>
        <w:rPr>
          <w:b/>
        </w:rPr>
      </w:pPr>
      <w:r w:rsidRPr="0058336A">
        <w:rPr>
          <w:b/>
        </w:rPr>
        <w:t xml:space="preserve">2.3. Lepiszcza do przyklejenia </w:t>
      </w:r>
      <w:proofErr w:type="spellStart"/>
      <w:r w:rsidRPr="0058336A">
        <w:rPr>
          <w:b/>
        </w:rPr>
        <w:t>geosiatki</w:t>
      </w:r>
      <w:proofErr w:type="spellEnd"/>
    </w:p>
    <w:p w14:paraId="3B90133A" w14:textId="77777777" w:rsidR="0058336A" w:rsidRPr="0058336A" w:rsidRDefault="0058336A" w:rsidP="0058336A">
      <w:r w:rsidRPr="0058336A">
        <w:tab/>
        <w:t xml:space="preserve">Do przyklejenia </w:t>
      </w:r>
      <w:proofErr w:type="spellStart"/>
      <w:r w:rsidRPr="0058336A">
        <w:t>geosiatki</w:t>
      </w:r>
      <w:proofErr w:type="spellEnd"/>
      <w:r w:rsidRPr="0058336A">
        <w:t xml:space="preserve"> należy stosować:</w:t>
      </w:r>
    </w:p>
    <w:p w14:paraId="213E7030" w14:textId="77777777" w:rsidR="0058336A" w:rsidRPr="0058336A" w:rsidRDefault="0058336A" w:rsidP="0058336A">
      <w:pPr>
        <w:numPr>
          <w:ilvl w:val="0"/>
          <w:numId w:val="9"/>
        </w:numPr>
      </w:pPr>
      <w:r w:rsidRPr="0058336A">
        <w:t xml:space="preserve">kationową emulsję asfaltową modyfikowaną polimerem, </w:t>
      </w:r>
      <w:proofErr w:type="spellStart"/>
      <w:r w:rsidRPr="0058336A">
        <w:t>szybkorozpadową</w:t>
      </w:r>
      <w:proofErr w:type="spellEnd"/>
      <w:r w:rsidRPr="0058336A">
        <w:t xml:space="preserve"> wg EmA-99 [14], posiadającą aprobatę techniczną </w:t>
      </w:r>
      <w:proofErr w:type="spellStart"/>
      <w:r w:rsidRPr="0058336A">
        <w:t>IBDiM</w:t>
      </w:r>
      <w:proofErr w:type="spellEnd"/>
      <w:r w:rsidRPr="0058336A">
        <w:t>; zaleca się emulsję K1-70MP,</w:t>
      </w:r>
    </w:p>
    <w:p w14:paraId="7362AC4A" w14:textId="77777777" w:rsidR="0058336A" w:rsidRPr="0058336A" w:rsidRDefault="0058336A" w:rsidP="0058336A">
      <w:pPr>
        <w:numPr>
          <w:ilvl w:val="0"/>
          <w:numId w:val="9"/>
        </w:numPr>
      </w:pPr>
      <w:proofErr w:type="spellStart"/>
      <w:r w:rsidRPr="0058336A">
        <w:t>polimeroasfalt</w:t>
      </w:r>
      <w:proofErr w:type="spellEnd"/>
      <w:r w:rsidRPr="0058336A">
        <w:t xml:space="preserve"> drogowy wg TWT PAD-97 [13], posiadający aprobatę techniczną </w:t>
      </w:r>
      <w:proofErr w:type="spellStart"/>
      <w:r w:rsidRPr="0058336A">
        <w:t>IBDiM</w:t>
      </w:r>
      <w:proofErr w:type="spellEnd"/>
      <w:r w:rsidRPr="0058336A">
        <w:t>; zaleca się asfalty: DE 150 C i DE 250 C.</w:t>
      </w:r>
    </w:p>
    <w:p w14:paraId="2B787E55" w14:textId="77777777" w:rsidR="0058336A" w:rsidRPr="0058336A" w:rsidRDefault="0058336A" w:rsidP="0058336A">
      <w:pPr>
        <w:keepNext/>
        <w:spacing w:before="120" w:after="120"/>
        <w:outlineLvl w:val="1"/>
        <w:rPr>
          <w:b/>
        </w:rPr>
      </w:pPr>
      <w:r w:rsidRPr="0058336A">
        <w:rPr>
          <w:b/>
        </w:rPr>
        <w:t>2.4. Materiały do uszczelnienia pęknięć</w:t>
      </w:r>
    </w:p>
    <w:p w14:paraId="489348A3" w14:textId="77777777" w:rsidR="0058336A" w:rsidRPr="0058336A" w:rsidRDefault="0058336A" w:rsidP="0058336A">
      <w:r w:rsidRPr="0058336A">
        <w:tab/>
        <w:t>Do uszczelnienia pęknięć i szczelin nawierzchni istniejącej należy stosować:</w:t>
      </w:r>
    </w:p>
    <w:p w14:paraId="5556732D" w14:textId="77777777" w:rsidR="0058336A" w:rsidRPr="0058336A" w:rsidRDefault="0058336A" w:rsidP="0058336A">
      <w:pPr>
        <w:numPr>
          <w:ilvl w:val="0"/>
          <w:numId w:val="3"/>
        </w:numPr>
      </w:pPr>
      <w:r w:rsidRPr="0058336A">
        <w:t>zalewę asfaltową „na gorąco” lub masę uszczelniającą na zimno,</w:t>
      </w:r>
    </w:p>
    <w:p w14:paraId="708D56A4" w14:textId="77777777" w:rsidR="0058336A" w:rsidRPr="0058336A" w:rsidRDefault="0058336A" w:rsidP="0058336A">
      <w:pPr>
        <w:numPr>
          <w:ilvl w:val="0"/>
          <w:numId w:val="3"/>
        </w:numPr>
      </w:pPr>
      <w:r w:rsidRPr="0058336A">
        <w:t xml:space="preserve">ew. </w:t>
      </w:r>
      <w:proofErr w:type="spellStart"/>
      <w:r w:rsidRPr="0058336A">
        <w:t>gruntownik</w:t>
      </w:r>
      <w:proofErr w:type="spellEnd"/>
      <w:r w:rsidRPr="0058336A">
        <w:t>, sznur uszczelniający itd.,</w:t>
      </w:r>
    </w:p>
    <w:p w14:paraId="7941D4D9" w14:textId="77777777" w:rsidR="0058336A" w:rsidRPr="0058336A" w:rsidRDefault="0058336A" w:rsidP="0058336A">
      <w:r w:rsidRPr="0058336A">
        <w:t>według ustaleń:</w:t>
      </w:r>
    </w:p>
    <w:p w14:paraId="6D8F9206" w14:textId="77777777" w:rsidR="0058336A" w:rsidRPr="0058336A" w:rsidRDefault="0058336A" w:rsidP="0058336A">
      <w:pPr>
        <w:numPr>
          <w:ilvl w:val="0"/>
          <w:numId w:val="3"/>
        </w:numPr>
      </w:pPr>
      <w:r w:rsidRPr="0058336A">
        <w:t>OST D-05.03.15 Naprawa (przez uszczelnienie) podłużnych i poprzecznych spękań nawierzchni bitumicznych [9],</w:t>
      </w:r>
    </w:p>
    <w:p w14:paraId="37E1E07F" w14:textId="77777777" w:rsidR="0058336A" w:rsidRPr="0058336A" w:rsidRDefault="0058336A" w:rsidP="0058336A">
      <w:pPr>
        <w:numPr>
          <w:ilvl w:val="0"/>
          <w:numId w:val="3"/>
        </w:numPr>
      </w:pPr>
      <w:r w:rsidRPr="0058336A">
        <w:t>OST D-06.03.16 Naprawa (przez uszczelnienie) podłużnych i poprzecznych spękań nawierzchni betonowych [10],</w:t>
      </w:r>
    </w:p>
    <w:p w14:paraId="6F6E4CC3" w14:textId="77777777" w:rsidR="0058336A" w:rsidRPr="0058336A" w:rsidRDefault="0058336A" w:rsidP="0058336A">
      <w:pPr>
        <w:numPr>
          <w:ilvl w:val="0"/>
          <w:numId w:val="3"/>
        </w:numPr>
      </w:pPr>
      <w:r w:rsidRPr="0058336A">
        <w:t>OST D-05.03.04a Wypełnianie szczelin w nawierzchni z betonu cementowego [6].</w:t>
      </w:r>
    </w:p>
    <w:p w14:paraId="7583D2DE" w14:textId="77777777" w:rsidR="0058336A" w:rsidRPr="0058336A" w:rsidRDefault="0058336A" w:rsidP="0058336A">
      <w:pPr>
        <w:keepNext/>
        <w:spacing w:before="120" w:after="120"/>
        <w:outlineLvl w:val="1"/>
        <w:rPr>
          <w:b/>
        </w:rPr>
      </w:pPr>
      <w:r w:rsidRPr="0058336A">
        <w:rPr>
          <w:b/>
        </w:rPr>
        <w:t>2.5. Taśmy asfaltowo-kauczukowe</w:t>
      </w:r>
    </w:p>
    <w:p w14:paraId="5D3D7C91" w14:textId="77777777" w:rsidR="0058336A" w:rsidRPr="0058336A" w:rsidRDefault="0058336A" w:rsidP="0058336A">
      <w:r w:rsidRPr="0058336A">
        <w:tab/>
        <w:t xml:space="preserve">Przy wykonywaniu robót należy stosować asfaltowo-kauczukowe taśmy samoprzylepne w postaci wstęgi uformowanej z asfaltu modyfikowanego polimerami, o przekroju prostokątnym o szerokości od 20 do 70 mm, grubości od 2 do 20 mm, długości od 1 do 10 m, zwinięte na rdzeń tekturowy z papierem dwustronnie </w:t>
      </w:r>
      <w:proofErr w:type="spellStart"/>
      <w:r w:rsidRPr="0058336A">
        <w:t>silikonowanym</w:t>
      </w:r>
      <w:proofErr w:type="spellEnd"/>
      <w:r w:rsidRPr="0058336A">
        <w:t>.</w:t>
      </w:r>
    </w:p>
    <w:p w14:paraId="1AE0B280" w14:textId="77777777" w:rsidR="0058336A" w:rsidRPr="0058336A" w:rsidRDefault="0058336A" w:rsidP="0058336A">
      <w:r w:rsidRPr="0058336A">
        <w:tab/>
        <w:t>Taśmy powinny charakteryzować się:</w:t>
      </w:r>
    </w:p>
    <w:p w14:paraId="392C9A96" w14:textId="77777777" w:rsidR="0058336A" w:rsidRPr="0058336A" w:rsidRDefault="0058336A" w:rsidP="0058336A">
      <w:pPr>
        <w:numPr>
          <w:ilvl w:val="0"/>
          <w:numId w:val="10"/>
        </w:numPr>
      </w:pPr>
      <w:r w:rsidRPr="0058336A">
        <w:t>dobrą przyczepnością do pionowo przeciętej powierzchni nawierzchni,</w:t>
      </w:r>
    </w:p>
    <w:p w14:paraId="7F334E45" w14:textId="77777777" w:rsidR="0058336A" w:rsidRPr="0058336A" w:rsidRDefault="0058336A" w:rsidP="0058336A">
      <w:pPr>
        <w:numPr>
          <w:ilvl w:val="0"/>
          <w:numId w:val="10"/>
        </w:numPr>
      </w:pPr>
      <w:r w:rsidRPr="0058336A">
        <w:t>wytrzymałością na ścinanie nie mniejszą niż 350 N/30 cm</w:t>
      </w:r>
      <w:r w:rsidRPr="0058336A">
        <w:rPr>
          <w:vertAlign w:val="superscript"/>
        </w:rPr>
        <w:t>2</w:t>
      </w:r>
      <w:r w:rsidRPr="0058336A">
        <w:t>,</w:t>
      </w:r>
    </w:p>
    <w:p w14:paraId="6E4EAED7" w14:textId="77777777" w:rsidR="0058336A" w:rsidRPr="0058336A" w:rsidRDefault="0058336A" w:rsidP="0058336A">
      <w:pPr>
        <w:numPr>
          <w:ilvl w:val="0"/>
          <w:numId w:val="10"/>
        </w:numPr>
      </w:pPr>
      <w:r w:rsidRPr="0058336A">
        <w:t>dobrą giętkością w temperaturze -20</w:t>
      </w:r>
      <w:r w:rsidRPr="0058336A">
        <w:rPr>
          <w:vertAlign w:val="superscript"/>
        </w:rPr>
        <w:t>o</w:t>
      </w:r>
      <w:r w:rsidRPr="0058336A">
        <w:t xml:space="preserve">C na wałku </w:t>
      </w:r>
      <w:r w:rsidRPr="0058336A">
        <w:sym w:font="Symbol" w:char="F0C6"/>
      </w:r>
      <w:r w:rsidRPr="0058336A">
        <w:t xml:space="preserve"> 10 mm,</w:t>
      </w:r>
    </w:p>
    <w:p w14:paraId="5B965F05" w14:textId="77777777" w:rsidR="0058336A" w:rsidRPr="0058336A" w:rsidRDefault="0058336A" w:rsidP="0058336A">
      <w:pPr>
        <w:numPr>
          <w:ilvl w:val="0"/>
          <w:numId w:val="10"/>
        </w:numPr>
      </w:pPr>
      <w:r w:rsidRPr="0058336A">
        <w:t>wydłużeniem przy zerwaniu nie mniej niż 800%,</w:t>
      </w:r>
    </w:p>
    <w:p w14:paraId="32C838D4" w14:textId="77777777" w:rsidR="0058336A" w:rsidRPr="0058336A" w:rsidRDefault="0058336A" w:rsidP="0058336A">
      <w:pPr>
        <w:numPr>
          <w:ilvl w:val="0"/>
          <w:numId w:val="10"/>
        </w:numPr>
      </w:pPr>
      <w:r w:rsidRPr="0058336A">
        <w:t>odkształceniem trwałym po wydłużeniu o 100% nie większym niż 10%,</w:t>
      </w:r>
    </w:p>
    <w:p w14:paraId="4638FA14" w14:textId="77777777" w:rsidR="0058336A" w:rsidRPr="0058336A" w:rsidRDefault="0058336A" w:rsidP="0058336A">
      <w:pPr>
        <w:numPr>
          <w:ilvl w:val="0"/>
          <w:numId w:val="10"/>
        </w:numPr>
      </w:pPr>
      <w:r w:rsidRPr="0058336A">
        <w:t>odpornością na starzenie się.</w:t>
      </w:r>
    </w:p>
    <w:p w14:paraId="12DE9BAC" w14:textId="77777777" w:rsidR="0058336A" w:rsidRPr="0058336A" w:rsidRDefault="0058336A" w:rsidP="0058336A">
      <w:r w:rsidRPr="0058336A">
        <w:tab/>
        <w:t>Taśmy służą do dobrego połączenia wbudowywanej mieszanki mineralno-asfaltowej na gorąco z pionowo przyciętymi ściankami naprawianej warstwy bitumicznej istniejącej nawierzchni. Szerokość taśmy powinna być równa grubości wbudowywanej warstwy lub mniejsza o 2 do 5 mm. Cieńsze taśmy (2 mm) należy stosować przy szerokościach naprawianych do 1,5 metra, zaś grubsze (np. 10 mm) przy szerokościach większych od 4 metrów.</w:t>
      </w:r>
    </w:p>
    <w:p w14:paraId="0106D720" w14:textId="77777777" w:rsidR="0058336A" w:rsidRPr="0058336A" w:rsidRDefault="0058336A" w:rsidP="0058336A">
      <w:pPr>
        <w:keepNext/>
        <w:spacing w:before="120" w:after="120"/>
        <w:outlineLvl w:val="1"/>
        <w:rPr>
          <w:b/>
        </w:rPr>
      </w:pPr>
      <w:r w:rsidRPr="0058336A">
        <w:rPr>
          <w:b/>
        </w:rPr>
        <w:t>2.6. Taśmy uszczelniające pęknięcia nawierzchni</w:t>
      </w:r>
    </w:p>
    <w:p w14:paraId="7E779E98" w14:textId="77777777" w:rsidR="0058336A" w:rsidRPr="0058336A" w:rsidRDefault="0058336A" w:rsidP="0058336A">
      <w:r w:rsidRPr="0058336A">
        <w:tab/>
        <w:t xml:space="preserve">Do przykrywania powierzchniowych pęknięć w nawierzchni, węższych od 5 mm, można stosować dostępne na rynku taśmy uszczelniające, będące siatką wzmocnioną warstwą </w:t>
      </w:r>
      <w:proofErr w:type="spellStart"/>
      <w:r w:rsidRPr="0058336A">
        <w:t>elastomeroasfaltu</w:t>
      </w:r>
      <w:proofErr w:type="spellEnd"/>
      <w:r w:rsidRPr="0058336A">
        <w:t xml:space="preserve"> grubości 1,5 mm i różnej szerokości dostosowanej do wymiarów uszkodzonego miejsca, np. 50, 75 lub 100 mm.</w:t>
      </w:r>
    </w:p>
    <w:p w14:paraId="4E0C215C" w14:textId="77777777" w:rsidR="0058336A" w:rsidRPr="0058336A" w:rsidRDefault="0058336A" w:rsidP="0058336A">
      <w:pPr>
        <w:keepNext/>
        <w:spacing w:before="120" w:after="120"/>
        <w:outlineLvl w:val="1"/>
        <w:rPr>
          <w:b/>
        </w:rPr>
      </w:pPr>
      <w:r w:rsidRPr="0058336A">
        <w:rPr>
          <w:b/>
        </w:rPr>
        <w:t>2.7. Materiały do robót nawierzchniowych</w:t>
      </w:r>
    </w:p>
    <w:p w14:paraId="42689A44" w14:textId="77777777" w:rsidR="0058336A" w:rsidRPr="0058336A" w:rsidRDefault="0058336A" w:rsidP="0058336A">
      <w:r w:rsidRPr="0058336A">
        <w:tab/>
        <w:t xml:space="preserve">Materiały do wykonania warstwy lub warstw asfaltowych powinny odpowiadać wymaganiom OST właściwym dla ustalonego rodzaju nawierzchni, przykrywającego </w:t>
      </w:r>
      <w:proofErr w:type="spellStart"/>
      <w:r w:rsidRPr="0058336A">
        <w:t>geosiatkę</w:t>
      </w:r>
      <w:proofErr w:type="spellEnd"/>
      <w:r w:rsidRPr="0058336A">
        <w:t>, np. betonu asfaltowego [7].</w:t>
      </w:r>
    </w:p>
    <w:p w14:paraId="41F3065C" w14:textId="77777777" w:rsidR="0058336A" w:rsidRPr="0058336A" w:rsidRDefault="0058336A" w:rsidP="0058336A">
      <w:pPr>
        <w:keepNext/>
        <w:keepLines/>
        <w:suppressAutoHyphens/>
        <w:spacing w:before="240" w:after="120"/>
        <w:outlineLvl w:val="0"/>
        <w:rPr>
          <w:b/>
          <w:caps/>
          <w:kern w:val="28"/>
        </w:rPr>
      </w:pPr>
      <w:bookmarkStart w:id="17" w:name="_Toc41966531"/>
      <w:bookmarkStart w:id="18" w:name="_Toc25379398"/>
      <w:bookmarkStart w:id="19" w:name="_Toc25373382"/>
      <w:r w:rsidRPr="0058336A">
        <w:rPr>
          <w:b/>
          <w:caps/>
          <w:kern w:val="28"/>
        </w:rPr>
        <w:lastRenderedPageBreak/>
        <w:t>3. sprzęt</w:t>
      </w:r>
      <w:bookmarkEnd w:id="17"/>
      <w:bookmarkEnd w:id="18"/>
      <w:bookmarkEnd w:id="19"/>
    </w:p>
    <w:p w14:paraId="2347C13A" w14:textId="77777777" w:rsidR="0058336A" w:rsidRPr="0058336A" w:rsidRDefault="0058336A" w:rsidP="0058336A">
      <w:pPr>
        <w:keepNext/>
        <w:spacing w:before="120" w:after="120"/>
        <w:outlineLvl w:val="1"/>
        <w:rPr>
          <w:b/>
        </w:rPr>
      </w:pPr>
      <w:r w:rsidRPr="0058336A">
        <w:rPr>
          <w:b/>
        </w:rPr>
        <w:t>3.1. Ogólne wymagania dotyczące sprzętu</w:t>
      </w:r>
    </w:p>
    <w:p w14:paraId="12CCA4B1" w14:textId="77777777" w:rsidR="0058336A" w:rsidRPr="0058336A" w:rsidRDefault="0058336A" w:rsidP="0058336A">
      <w:r w:rsidRPr="0058336A">
        <w:tab/>
        <w:t>Ogólne wymagania dotyczące sprzętu podano w OST  D-M-00.00.00 „Wymagania ogólne” [1] pkt 3.</w:t>
      </w:r>
    </w:p>
    <w:p w14:paraId="4FD6CCE0" w14:textId="77777777" w:rsidR="0058336A" w:rsidRPr="0058336A" w:rsidRDefault="0058336A" w:rsidP="0058336A">
      <w:pPr>
        <w:keepNext/>
        <w:spacing w:before="120" w:after="120"/>
        <w:outlineLvl w:val="1"/>
        <w:rPr>
          <w:b/>
        </w:rPr>
      </w:pPr>
      <w:r w:rsidRPr="0058336A">
        <w:rPr>
          <w:b/>
        </w:rPr>
        <w:t>3.2. Maszyny do przygotowania nawierzchni przed naprawą</w:t>
      </w:r>
    </w:p>
    <w:p w14:paraId="7E7E9E83" w14:textId="77777777" w:rsidR="0058336A" w:rsidRPr="0058336A" w:rsidRDefault="0058336A" w:rsidP="0058336A">
      <w:pPr>
        <w:ind w:firstLine="709"/>
      </w:pPr>
      <w:r w:rsidRPr="0058336A">
        <w:t>W zależności od potrzeb Wykonawca powinien wykazać się możliwością korzystania ze sprzętu do przygotowania nawierzchni do naprawy, takiego jak:</w:t>
      </w:r>
    </w:p>
    <w:p w14:paraId="5A94126E" w14:textId="77777777" w:rsidR="0058336A" w:rsidRPr="0058336A" w:rsidRDefault="0058336A" w:rsidP="0058336A">
      <w:pPr>
        <w:numPr>
          <w:ilvl w:val="0"/>
          <w:numId w:val="11"/>
        </w:numPr>
      </w:pPr>
      <w:r w:rsidRPr="0058336A">
        <w:t>przecinarki z diamentowymi tarczami tnącymi, o mocy co najmniej 10 kW, lub podobnie działające urządzenia, do przycięcia krawędzi uszkodzonych warstw prostopadle do powierzchni nawierzchni i nadania uszkodzonym miejscom geometrycznych kształtów (możliwie zbliżonych do prostokątów),</w:t>
      </w:r>
    </w:p>
    <w:p w14:paraId="7D93F620" w14:textId="77777777" w:rsidR="0058336A" w:rsidRPr="0058336A" w:rsidRDefault="0058336A" w:rsidP="0058336A">
      <w:pPr>
        <w:numPr>
          <w:ilvl w:val="0"/>
          <w:numId w:val="11"/>
        </w:numPr>
      </w:pPr>
      <w:r w:rsidRPr="0058336A">
        <w:t>sprężarki o wydajności od 2 do 5 m</w:t>
      </w:r>
      <w:r w:rsidRPr="0058336A">
        <w:rPr>
          <w:vertAlign w:val="superscript"/>
        </w:rPr>
        <w:t>3</w:t>
      </w:r>
      <w:r w:rsidRPr="0058336A">
        <w:t xml:space="preserve"> powietrza na minutę, przy ciśnieniu od 0,3 do         0,8 </w:t>
      </w:r>
      <w:proofErr w:type="spellStart"/>
      <w:r w:rsidRPr="0058336A">
        <w:t>MPa</w:t>
      </w:r>
      <w:proofErr w:type="spellEnd"/>
      <w:r w:rsidRPr="0058336A">
        <w:t>,</w:t>
      </w:r>
    </w:p>
    <w:p w14:paraId="3056269B" w14:textId="77777777" w:rsidR="0058336A" w:rsidRPr="0058336A" w:rsidRDefault="0058336A" w:rsidP="0058336A">
      <w:pPr>
        <w:numPr>
          <w:ilvl w:val="0"/>
          <w:numId w:val="11"/>
        </w:numPr>
      </w:pPr>
      <w:r w:rsidRPr="0058336A">
        <w:t xml:space="preserve">szczotki mechaniczne o mocy co najmniej 10 kW z wirującymi dyskami z drutów stalowych. Średnica dysków wirujących  (z drutów stalowych) z prędkością                3000 </w:t>
      </w:r>
      <w:proofErr w:type="spellStart"/>
      <w:r w:rsidRPr="0058336A">
        <w:t>obr</w:t>
      </w:r>
      <w:proofErr w:type="spellEnd"/>
      <w:r w:rsidRPr="0058336A">
        <w:t>./min nie powinna być mniejsza od 200 mm. Szczotki służą do czyszczenia naprawianych pęknięć oraz krawędzi przyciętych warstw przed dalszymi pracami, np. przyklejeniem do nich samoprzylepnych taśm kauczukowo-asfaltowych,</w:t>
      </w:r>
    </w:p>
    <w:p w14:paraId="7413E13F" w14:textId="77777777" w:rsidR="0058336A" w:rsidRPr="0058336A" w:rsidRDefault="0058336A" w:rsidP="0058336A">
      <w:pPr>
        <w:numPr>
          <w:ilvl w:val="0"/>
          <w:numId w:val="11"/>
        </w:numPr>
      </w:pPr>
      <w:r w:rsidRPr="0058336A">
        <w:t>walcowe lub garnkowe szczotki mechaniczne (preferowane z pochłaniaczami zanieczyszczeń) zamocowane na specjalnych pojazdach samochodowych,</w:t>
      </w:r>
    </w:p>
    <w:p w14:paraId="39B51F07" w14:textId="77777777" w:rsidR="0058336A" w:rsidRPr="0058336A" w:rsidRDefault="0058336A" w:rsidP="0058336A">
      <w:pPr>
        <w:numPr>
          <w:ilvl w:val="0"/>
          <w:numId w:val="11"/>
        </w:numPr>
      </w:pPr>
      <w:r w:rsidRPr="0058336A">
        <w:t>odkurzacze przemysłowe.</w:t>
      </w:r>
    </w:p>
    <w:p w14:paraId="7474342B" w14:textId="77777777" w:rsidR="0058336A" w:rsidRPr="0058336A" w:rsidRDefault="0058336A" w:rsidP="0058336A">
      <w:pPr>
        <w:keepNext/>
        <w:spacing w:before="120" w:after="120"/>
        <w:outlineLvl w:val="1"/>
        <w:rPr>
          <w:b/>
        </w:rPr>
      </w:pPr>
      <w:r w:rsidRPr="0058336A">
        <w:rPr>
          <w:b/>
        </w:rPr>
        <w:t>3.3. Sprzęt do frezowania</w:t>
      </w:r>
    </w:p>
    <w:p w14:paraId="290253A7" w14:textId="77777777" w:rsidR="0058336A" w:rsidRPr="0058336A" w:rsidRDefault="0058336A" w:rsidP="0058336A">
      <w:r w:rsidRPr="0058336A">
        <w:tab/>
        <w:t>Należy stosować frezarki drogowe umożliwiające frezowanie nawierzchni asfaltowej na zimno na określoną głębokość.</w:t>
      </w:r>
    </w:p>
    <w:p w14:paraId="594FF539" w14:textId="77777777" w:rsidR="0058336A" w:rsidRPr="0058336A" w:rsidRDefault="0058336A" w:rsidP="0058336A">
      <w:r w:rsidRPr="0058336A">
        <w:tab/>
        <w:t>Frezarka powinna być sterowana elektronicznie i zapewniać zachowanie wymaganej równości oraz pochyleń poprzecznych i podłużnych powierzchni po frezowaniu. Do małych robót (naprawy części jezdni) Inżynier może dopuścić frezarki sterowane mechanicznie.</w:t>
      </w:r>
    </w:p>
    <w:p w14:paraId="6B7F7774" w14:textId="77777777" w:rsidR="0058336A" w:rsidRPr="0058336A" w:rsidRDefault="0058336A" w:rsidP="0058336A">
      <w:r w:rsidRPr="0058336A">
        <w:tab/>
        <w:t>Przy pracach prowadzonych w terenie zabudowanym frezarki muszą, a poza nimi powinny, być zaopatrzone w systemy odpylania. Za zgodą Inżyniera można dopuścić frezarki bez tego systemu:</w:t>
      </w:r>
    </w:p>
    <w:p w14:paraId="14167EA0" w14:textId="77777777" w:rsidR="0058336A" w:rsidRPr="0058336A" w:rsidRDefault="0058336A" w:rsidP="0058336A">
      <w:pPr>
        <w:numPr>
          <w:ilvl w:val="0"/>
          <w:numId w:val="12"/>
        </w:numPr>
      </w:pPr>
      <w:r w:rsidRPr="0058336A">
        <w:t>na drogach zamiejskich w obszarach niezabudowanych,</w:t>
      </w:r>
    </w:p>
    <w:p w14:paraId="3E047FBD" w14:textId="77777777" w:rsidR="0058336A" w:rsidRPr="0058336A" w:rsidRDefault="0058336A" w:rsidP="0058336A">
      <w:pPr>
        <w:numPr>
          <w:ilvl w:val="0"/>
          <w:numId w:val="12"/>
        </w:numPr>
      </w:pPr>
      <w:r w:rsidRPr="0058336A">
        <w:t>na drogach miejskich, przy małym zakresie robót.</w:t>
      </w:r>
    </w:p>
    <w:p w14:paraId="4DA557AA" w14:textId="77777777" w:rsidR="0058336A" w:rsidRPr="0058336A" w:rsidRDefault="0058336A" w:rsidP="0058336A">
      <w:r w:rsidRPr="0058336A">
        <w:tab/>
        <w:t>Do poszerzania pęknięć w nawierzchni zaleca się stosować frezarki mechaniczne z frezami palcowymi lub tarczowymi, zapewniające wykonanie poszerzeń zgodnie z przebiegiem pęknięcia, o stałej, dostosowanej do potrzeb głębokości i szerokości, o pionowych ściankach bocznych.</w:t>
      </w:r>
    </w:p>
    <w:p w14:paraId="5B210513" w14:textId="77777777" w:rsidR="0058336A" w:rsidRPr="0058336A" w:rsidRDefault="0058336A" w:rsidP="0058336A">
      <w:pPr>
        <w:keepNext/>
        <w:spacing w:before="120" w:after="120"/>
        <w:outlineLvl w:val="1"/>
        <w:rPr>
          <w:b/>
        </w:rPr>
      </w:pPr>
      <w:r w:rsidRPr="0058336A">
        <w:rPr>
          <w:b/>
        </w:rPr>
        <w:t xml:space="preserve">3.4. Układarki </w:t>
      </w:r>
      <w:proofErr w:type="spellStart"/>
      <w:r w:rsidRPr="0058336A">
        <w:rPr>
          <w:b/>
        </w:rPr>
        <w:t>geosiatek</w:t>
      </w:r>
      <w:proofErr w:type="spellEnd"/>
    </w:p>
    <w:p w14:paraId="1CCC8E75" w14:textId="77777777" w:rsidR="0058336A" w:rsidRPr="0058336A" w:rsidRDefault="0058336A" w:rsidP="0058336A">
      <w:r w:rsidRPr="0058336A">
        <w:tab/>
        <w:t xml:space="preserve">Do układania </w:t>
      </w:r>
      <w:proofErr w:type="spellStart"/>
      <w:r w:rsidRPr="0058336A">
        <w:t>geosiatek</w:t>
      </w:r>
      <w:proofErr w:type="spellEnd"/>
      <w:r w:rsidRPr="0058336A">
        <w:t xml:space="preserve"> na podłożu można stosować układarki o prostej konstrukcji, umożliwiające rozwijanie </w:t>
      </w:r>
      <w:proofErr w:type="spellStart"/>
      <w:r w:rsidRPr="0058336A">
        <w:t>geosiatki</w:t>
      </w:r>
      <w:proofErr w:type="spellEnd"/>
      <w:r w:rsidRPr="0058336A">
        <w:t xml:space="preserve"> ze szpuli.</w:t>
      </w:r>
    </w:p>
    <w:p w14:paraId="6E81EF33" w14:textId="77777777" w:rsidR="0058336A" w:rsidRPr="0058336A" w:rsidRDefault="0058336A" w:rsidP="0058336A">
      <w:pPr>
        <w:keepNext/>
        <w:spacing w:before="120" w:after="120"/>
        <w:outlineLvl w:val="1"/>
        <w:rPr>
          <w:b/>
        </w:rPr>
      </w:pPr>
      <w:r w:rsidRPr="0058336A">
        <w:rPr>
          <w:b/>
        </w:rPr>
        <w:t>3.5. Skrapiarki</w:t>
      </w:r>
    </w:p>
    <w:p w14:paraId="09C2696C" w14:textId="77777777" w:rsidR="0058336A" w:rsidRPr="0058336A" w:rsidRDefault="0058336A" w:rsidP="0058336A">
      <w:r w:rsidRPr="0058336A">
        <w:tab/>
        <w:t>W zależności od potrzeb należy zapewnić użycie odpowiednich skrapiarek do asfaltu i do emulsji asfaltowej. Do większości robót można stosować skrapiarki małe z ręcznie prowadzoną lancą spryskującą. Podstawowym warunkiem jest zapewnienie stałego wydatku lepiszcza, aby ułatwić operatorowi równomierne spryskanie lepiszczem naprawianego miejsca w założonej ilości (l/m</w:t>
      </w:r>
      <w:r w:rsidRPr="0058336A">
        <w:rPr>
          <w:vertAlign w:val="superscript"/>
        </w:rPr>
        <w:t>2</w:t>
      </w:r>
      <w:r w:rsidRPr="0058336A">
        <w:t>).</w:t>
      </w:r>
    </w:p>
    <w:p w14:paraId="02530B50" w14:textId="77777777" w:rsidR="0058336A" w:rsidRPr="0058336A" w:rsidRDefault="0058336A" w:rsidP="0058336A">
      <w:pPr>
        <w:keepNext/>
        <w:spacing w:before="120" w:after="120"/>
        <w:outlineLvl w:val="1"/>
        <w:rPr>
          <w:b/>
        </w:rPr>
      </w:pPr>
      <w:r w:rsidRPr="0058336A">
        <w:rPr>
          <w:b/>
        </w:rPr>
        <w:t>3.6. Inny sprzęt</w:t>
      </w:r>
    </w:p>
    <w:p w14:paraId="46E59C95" w14:textId="77777777" w:rsidR="0058336A" w:rsidRPr="0058336A" w:rsidRDefault="0058336A" w:rsidP="0058336A">
      <w:r w:rsidRPr="0058336A">
        <w:tab/>
        <w:t>Pozostały sprzęt stosowany do robót powinien odpowiadać wymaganiom OST, wymienionych w niniejszej specyfikacji.</w:t>
      </w:r>
    </w:p>
    <w:p w14:paraId="71B4D386" w14:textId="77777777" w:rsidR="0058336A" w:rsidRPr="0058336A" w:rsidRDefault="0058336A" w:rsidP="0058336A">
      <w:pPr>
        <w:keepNext/>
        <w:keepLines/>
        <w:suppressAutoHyphens/>
        <w:spacing w:before="240" w:after="120"/>
        <w:outlineLvl w:val="0"/>
        <w:rPr>
          <w:b/>
          <w:caps/>
          <w:kern w:val="28"/>
        </w:rPr>
      </w:pPr>
      <w:bookmarkStart w:id="20" w:name="_Toc41966532"/>
      <w:r w:rsidRPr="0058336A">
        <w:rPr>
          <w:b/>
          <w:caps/>
          <w:kern w:val="28"/>
        </w:rPr>
        <w:t>4. TRANSPORT</w:t>
      </w:r>
      <w:bookmarkEnd w:id="20"/>
    </w:p>
    <w:p w14:paraId="4123B2E4" w14:textId="77777777" w:rsidR="0058336A" w:rsidRPr="0058336A" w:rsidRDefault="0058336A" w:rsidP="0058336A">
      <w:pPr>
        <w:keepNext/>
        <w:spacing w:before="120" w:after="120"/>
        <w:outlineLvl w:val="1"/>
        <w:rPr>
          <w:b/>
        </w:rPr>
      </w:pPr>
      <w:r w:rsidRPr="0058336A">
        <w:rPr>
          <w:b/>
        </w:rPr>
        <w:t>4.1. Ogólne wymagania dotyczące transportu</w:t>
      </w:r>
    </w:p>
    <w:p w14:paraId="1192AE5F" w14:textId="77777777" w:rsidR="0058336A" w:rsidRPr="0058336A" w:rsidRDefault="0058336A" w:rsidP="0058336A">
      <w:r w:rsidRPr="0058336A">
        <w:tab/>
        <w:t>Ogólne wymagania dotyczące transportu podano w OST D-M-00.00.00 „Wymagania ogólne” [1] pkt 4.</w:t>
      </w:r>
    </w:p>
    <w:p w14:paraId="4338284F" w14:textId="77777777" w:rsidR="0058336A" w:rsidRPr="0058336A" w:rsidRDefault="0058336A" w:rsidP="0058336A">
      <w:pPr>
        <w:keepNext/>
        <w:spacing w:before="120" w:after="120"/>
        <w:outlineLvl w:val="1"/>
        <w:rPr>
          <w:b/>
        </w:rPr>
      </w:pPr>
      <w:r w:rsidRPr="0058336A">
        <w:rPr>
          <w:b/>
        </w:rPr>
        <w:t xml:space="preserve">4.2. Transport </w:t>
      </w:r>
      <w:proofErr w:type="spellStart"/>
      <w:r w:rsidRPr="0058336A">
        <w:rPr>
          <w:b/>
        </w:rPr>
        <w:t>geosiatek</w:t>
      </w:r>
      <w:proofErr w:type="spellEnd"/>
    </w:p>
    <w:p w14:paraId="5C6F4892" w14:textId="77777777" w:rsidR="0058336A" w:rsidRPr="0058336A" w:rsidRDefault="0058336A" w:rsidP="0058336A">
      <w:r w:rsidRPr="0058336A">
        <w:tab/>
      </w:r>
      <w:proofErr w:type="spellStart"/>
      <w:r w:rsidRPr="0058336A">
        <w:t>Geosiatki</w:t>
      </w:r>
      <w:proofErr w:type="spellEnd"/>
      <w:r w:rsidRPr="0058336A">
        <w:t xml:space="preserve"> należy transportować w rolkach owiniętych polietylenową folią. Folia ma na celu zabezpieczenie </w:t>
      </w:r>
      <w:proofErr w:type="spellStart"/>
      <w:r w:rsidRPr="0058336A">
        <w:t>geosiatki</w:t>
      </w:r>
      <w:proofErr w:type="spellEnd"/>
      <w:r w:rsidRPr="0058336A">
        <w:t xml:space="preserve"> przed uszkodzeniem w  czasie transportu i składowania na budowie, a także zabezpiecza składowaną </w:t>
      </w:r>
      <w:proofErr w:type="spellStart"/>
      <w:r w:rsidRPr="0058336A">
        <w:t>geosiatkę</w:t>
      </w:r>
      <w:proofErr w:type="spellEnd"/>
      <w:r w:rsidRPr="0058336A">
        <w:t xml:space="preserve"> przed negatywnym działaniem ultrafioletowego promieniowania słonecznego. Podczas transportu należy chronić materiał przed zawilgoceniem i zabrudzeniem. Rolki powinny </w:t>
      </w:r>
      <w:r w:rsidRPr="0058336A">
        <w:lastRenderedPageBreak/>
        <w:t xml:space="preserve">być ułożone poziomo, nie więcej niż w trzech warstwach. W czasie wyładowywania </w:t>
      </w:r>
      <w:proofErr w:type="spellStart"/>
      <w:r w:rsidRPr="0058336A">
        <w:t>geosiatki</w:t>
      </w:r>
      <w:proofErr w:type="spellEnd"/>
      <w:r w:rsidRPr="0058336A">
        <w:t xml:space="preserve"> ze środka transportu nie należy dopuścić do porozrywania lub podziurawienia opakowania z folii.</w:t>
      </w:r>
    </w:p>
    <w:p w14:paraId="343FFC21" w14:textId="77777777" w:rsidR="0058336A" w:rsidRPr="0058336A" w:rsidRDefault="0058336A" w:rsidP="0058336A">
      <w:r w:rsidRPr="0058336A">
        <w:tab/>
        <w:t xml:space="preserve">Przy transporcie </w:t>
      </w:r>
      <w:proofErr w:type="spellStart"/>
      <w:r w:rsidRPr="0058336A">
        <w:t>geosiatki</w:t>
      </w:r>
      <w:proofErr w:type="spellEnd"/>
      <w:r w:rsidRPr="0058336A">
        <w:t xml:space="preserve"> należy przestrzegać zaleceń producenta.</w:t>
      </w:r>
    </w:p>
    <w:p w14:paraId="15B857D5" w14:textId="77777777" w:rsidR="0058336A" w:rsidRPr="0058336A" w:rsidRDefault="0058336A" w:rsidP="0058336A">
      <w:pPr>
        <w:keepNext/>
        <w:spacing w:before="120" w:after="120"/>
        <w:outlineLvl w:val="1"/>
        <w:rPr>
          <w:b/>
        </w:rPr>
      </w:pPr>
      <w:r w:rsidRPr="0058336A">
        <w:rPr>
          <w:b/>
        </w:rPr>
        <w:t>4.3. Transport innych materiałów</w:t>
      </w:r>
    </w:p>
    <w:p w14:paraId="5C0E31B0" w14:textId="77777777" w:rsidR="0058336A" w:rsidRPr="0058336A" w:rsidRDefault="0058336A" w:rsidP="0058336A">
      <w:r w:rsidRPr="0058336A">
        <w:tab/>
        <w:t>Transport pozostałych materiałów powinien odpowiadać wymaganiom OST, wymienionych w niniejszej specyfikacji.</w:t>
      </w:r>
    </w:p>
    <w:p w14:paraId="27950654" w14:textId="77777777" w:rsidR="0058336A" w:rsidRPr="0058336A" w:rsidRDefault="0058336A" w:rsidP="0058336A">
      <w:pPr>
        <w:keepNext/>
        <w:keepLines/>
        <w:suppressAutoHyphens/>
        <w:spacing w:before="240" w:after="120"/>
        <w:outlineLvl w:val="0"/>
        <w:rPr>
          <w:b/>
          <w:caps/>
          <w:kern w:val="28"/>
        </w:rPr>
      </w:pPr>
      <w:bookmarkStart w:id="21" w:name="_Toc41966533"/>
      <w:bookmarkStart w:id="22" w:name="_Toc485797030"/>
      <w:bookmarkStart w:id="23" w:name="_Toc485703813"/>
      <w:bookmarkStart w:id="24" w:name="_Toc485608034"/>
      <w:bookmarkStart w:id="25" w:name="_Toc485450214"/>
      <w:r w:rsidRPr="0058336A">
        <w:rPr>
          <w:b/>
          <w:caps/>
          <w:kern w:val="28"/>
        </w:rPr>
        <w:t>5. wykonanie robót</w:t>
      </w:r>
      <w:bookmarkEnd w:id="21"/>
      <w:bookmarkEnd w:id="22"/>
      <w:bookmarkEnd w:id="23"/>
      <w:bookmarkEnd w:id="24"/>
      <w:bookmarkEnd w:id="25"/>
    </w:p>
    <w:p w14:paraId="1B2092BE" w14:textId="77777777" w:rsidR="0058336A" w:rsidRPr="0058336A" w:rsidRDefault="0058336A" w:rsidP="0058336A">
      <w:pPr>
        <w:keepNext/>
        <w:spacing w:before="120" w:after="120"/>
        <w:outlineLvl w:val="1"/>
        <w:rPr>
          <w:b/>
        </w:rPr>
      </w:pPr>
      <w:r w:rsidRPr="0058336A">
        <w:rPr>
          <w:b/>
        </w:rPr>
        <w:t>5.1. Ogólne zasady wykonania robót</w:t>
      </w:r>
    </w:p>
    <w:p w14:paraId="4BAA4EC7" w14:textId="77777777" w:rsidR="0058336A" w:rsidRPr="0058336A" w:rsidRDefault="0058336A" w:rsidP="0058336A">
      <w:r w:rsidRPr="0058336A">
        <w:tab/>
        <w:t>Ogólne zasady wykonania robót podano w OST D-M-00.00.00 „Wymagania ogólne” [1] pkt 5.</w:t>
      </w:r>
    </w:p>
    <w:p w14:paraId="5F9CF445" w14:textId="77777777" w:rsidR="0058336A" w:rsidRPr="0058336A" w:rsidRDefault="0058336A" w:rsidP="0058336A">
      <w:pPr>
        <w:keepNext/>
        <w:spacing w:before="120" w:after="120"/>
        <w:outlineLvl w:val="1"/>
        <w:rPr>
          <w:b/>
        </w:rPr>
      </w:pPr>
      <w:r w:rsidRPr="0058336A">
        <w:rPr>
          <w:b/>
        </w:rPr>
        <w:t>5.2. Zasady wykonywania robót</w:t>
      </w:r>
    </w:p>
    <w:p w14:paraId="2353DBF3" w14:textId="77777777" w:rsidR="0058336A" w:rsidRPr="0058336A" w:rsidRDefault="0058336A" w:rsidP="0058336A">
      <w:r w:rsidRPr="0058336A">
        <w:tab/>
        <w:t xml:space="preserve">Konstrukcja i sposób zabezpieczenia </w:t>
      </w:r>
      <w:proofErr w:type="spellStart"/>
      <w:r w:rsidRPr="0058336A">
        <w:t>geosiatką</w:t>
      </w:r>
      <w:proofErr w:type="spellEnd"/>
      <w:r w:rsidRPr="0058336A">
        <w:t xml:space="preserve"> nawierzchni asfaltowej przed spękaniami odbitymi powinny być zgodne z dokumentacją techniczną, SST i ustaleniami producenta </w:t>
      </w:r>
      <w:proofErr w:type="spellStart"/>
      <w:r w:rsidRPr="0058336A">
        <w:t>geosiatek</w:t>
      </w:r>
      <w:proofErr w:type="spellEnd"/>
      <w:r w:rsidRPr="0058336A">
        <w:t>. W przypadku braku wystarczających danych należy korzystać z ustaleń podanych w niniejszej specyfikacji.</w:t>
      </w:r>
    </w:p>
    <w:p w14:paraId="6329CDCB" w14:textId="77777777" w:rsidR="0058336A" w:rsidRPr="0058336A" w:rsidRDefault="0058336A" w:rsidP="0058336A">
      <w:r w:rsidRPr="0058336A">
        <w:tab/>
        <w:t xml:space="preserve">Przy zabezpieczaniu </w:t>
      </w:r>
      <w:proofErr w:type="spellStart"/>
      <w:r w:rsidRPr="0058336A">
        <w:t>geosiatkami</w:t>
      </w:r>
      <w:proofErr w:type="spellEnd"/>
      <w:r w:rsidRPr="0058336A">
        <w:t xml:space="preserve"> nawierzchni asfaltowych przed spękaniami odbitymi, mogą występować następujące czynności:</w:t>
      </w:r>
    </w:p>
    <w:p w14:paraId="55C8E0C0" w14:textId="77777777" w:rsidR="0058336A" w:rsidRPr="0058336A" w:rsidRDefault="0058336A" w:rsidP="0058336A">
      <w:pPr>
        <w:numPr>
          <w:ilvl w:val="0"/>
          <w:numId w:val="3"/>
        </w:numPr>
      </w:pPr>
      <w:r w:rsidRPr="0058336A">
        <w:t>rozebranie, przewidzianej do naprawy, warstwy (lub warstw) nawierzchni asfaltowej z ewentualnym frezowaniem istniejącej nawierzchni asfaltowej,</w:t>
      </w:r>
    </w:p>
    <w:p w14:paraId="16631732" w14:textId="77777777" w:rsidR="0058336A" w:rsidRPr="0058336A" w:rsidRDefault="0058336A" w:rsidP="0058336A">
      <w:pPr>
        <w:numPr>
          <w:ilvl w:val="0"/>
          <w:numId w:val="3"/>
        </w:numPr>
      </w:pPr>
      <w:r w:rsidRPr="0058336A">
        <w:t>wypełnienie spękań w istniejącej nawierzchni zalewą asfaltową,</w:t>
      </w:r>
    </w:p>
    <w:p w14:paraId="727D8CC9" w14:textId="77777777" w:rsidR="0058336A" w:rsidRPr="0058336A" w:rsidRDefault="0058336A" w:rsidP="0058336A">
      <w:pPr>
        <w:numPr>
          <w:ilvl w:val="0"/>
          <w:numId w:val="3"/>
        </w:numPr>
      </w:pPr>
      <w:r w:rsidRPr="0058336A">
        <w:t xml:space="preserve">oczyszczenie powierzchni przewidzianej do ułożenia </w:t>
      </w:r>
      <w:proofErr w:type="spellStart"/>
      <w:r w:rsidRPr="0058336A">
        <w:t>geosiatki</w:t>
      </w:r>
      <w:proofErr w:type="spellEnd"/>
      <w:r w:rsidRPr="0058336A">
        <w:t>,</w:t>
      </w:r>
    </w:p>
    <w:p w14:paraId="558F00FE" w14:textId="77777777" w:rsidR="0058336A" w:rsidRPr="0058336A" w:rsidRDefault="0058336A" w:rsidP="0058336A">
      <w:pPr>
        <w:numPr>
          <w:ilvl w:val="0"/>
          <w:numId w:val="3"/>
        </w:numPr>
      </w:pPr>
      <w:r w:rsidRPr="0058336A">
        <w:t>skropienie lepiszczem,</w:t>
      </w:r>
    </w:p>
    <w:p w14:paraId="6A25E16B" w14:textId="77777777" w:rsidR="0058336A" w:rsidRPr="0058336A" w:rsidRDefault="0058336A" w:rsidP="0058336A">
      <w:pPr>
        <w:numPr>
          <w:ilvl w:val="0"/>
          <w:numId w:val="3"/>
        </w:numPr>
      </w:pPr>
      <w:r w:rsidRPr="0058336A">
        <w:t xml:space="preserve">ułożenie </w:t>
      </w:r>
      <w:proofErr w:type="spellStart"/>
      <w:r w:rsidRPr="0058336A">
        <w:t>geosiatki</w:t>
      </w:r>
      <w:proofErr w:type="spellEnd"/>
      <w:r w:rsidRPr="0058336A">
        <w:t xml:space="preserve"> i przymocowanie jej do podłoża,</w:t>
      </w:r>
    </w:p>
    <w:p w14:paraId="4A45BB35" w14:textId="77777777" w:rsidR="0058336A" w:rsidRPr="0058336A" w:rsidRDefault="0058336A" w:rsidP="0058336A">
      <w:pPr>
        <w:numPr>
          <w:ilvl w:val="0"/>
          <w:numId w:val="3"/>
        </w:numPr>
      </w:pPr>
      <w:r w:rsidRPr="0058336A">
        <w:t>ułożenie warstwy lub warstw nawierzchni asfaltowej na rozebranym fragmencie jezdni lub na całej szerokości jezdni.</w:t>
      </w:r>
    </w:p>
    <w:p w14:paraId="702BCB53" w14:textId="77777777" w:rsidR="0058336A" w:rsidRPr="0058336A" w:rsidRDefault="0058336A" w:rsidP="0058336A">
      <w:pPr>
        <w:keepNext/>
        <w:spacing w:before="120" w:after="120"/>
        <w:outlineLvl w:val="1"/>
        <w:rPr>
          <w:b/>
        </w:rPr>
      </w:pPr>
      <w:r w:rsidRPr="0058336A">
        <w:rPr>
          <w:b/>
        </w:rPr>
        <w:t>5.3. Rozebranie nawierzchni</w:t>
      </w:r>
    </w:p>
    <w:p w14:paraId="5B241EA5" w14:textId="77777777" w:rsidR="0058336A" w:rsidRPr="0058336A" w:rsidRDefault="0058336A" w:rsidP="0058336A">
      <w:pPr>
        <w:numPr>
          <w:ilvl w:val="12"/>
          <w:numId w:val="0"/>
        </w:numPr>
      </w:pPr>
      <w:r w:rsidRPr="0058336A">
        <w:tab/>
        <w:t>Roboty rozbiórkowe nawierzchni powinny być zgodne z dokumentacją projektową, SST lub wskazaniami Inżyniera.</w:t>
      </w:r>
    </w:p>
    <w:p w14:paraId="13B88493" w14:textId="77777777" w:rsidR="0058336A" w:rsidRPr="0058336A" w:rsidRDefault="0058336A" w:rsidP="0058336A">
      <w:pPr>
        <w:numPr>
          <w:ilvl w:val="12"/>
          <w:numId w:val="0"/>
        </w:numPr>
      </w:pPr>
      <w:r w:rsidRPr="0058336A">
        <w:tab/>
        <w:t>Roboty rozbiórkowe nawierzchni powinny odpowiadać wymaganiom OST             D-01.02.04 [2].</w:t>
      </w:r>
    </w:p>
    <w:p w14:paraId="28C2ACB5" w14:textId="77777777" w:rsidR="0058336A" w:rsidRPr="0058336A" w:rsidRDefault="0058336A" w:rsidP="0058336A">
      <w:pPr>
        <w:numPr>
          <w:ilvl w:val="12"/>
          <w:numId w:val="0"/>
        </w:numPr>
      </w:pPr>
      <w:r w:rsidRPr="0058336A">
        <w:tab/>
        <w:t>W przypadku stosowania frezarek drogowych, nawierzchnia (lub jej fragmenty) powinna być frezowana do głębokości, szerokości i pochyleń zgodnych z dokumentacją projektową, SST lub niniejszą OST.</w:t>
      </w:r>
    </w:p>
    <w:p w14:paraId="4F686329" w14:textId="77777777" w:rsidR="0058336A" w:rsidRPr="0058336A" w:rsidRDefault="0058336A" w:rsidP="0058336A">
      <w:pPr>
        <w:numPr>
          <w:ilvl w:val="12"/>
          <w:numId w:val="0"/>
        </w:numPr>
      </w:pPr>
      <w:r w:rsidRPr="0058336A">
        <w:tab/>
        <w:t>W przypadku konieczności sfrezowania warstwy starej nawierzchni, należy wykonać te prace w sposób gwarantujący pozostawienie jak najmniejszych rowków, nie większych niż 10 mm, po przejściu wieloostrzowego narzędzia frezującego, tak aby zapewnić maksymalnie równą i poziomą powierzchnię.</w:t>
      </w:r>
    </w:p>
    <w:p w14:paraId="72B0F9B4" w14:textId="77777777" w:rsidR="0058336A" w:rsidRPr="0058336A" w:rsidRDefault="0058336A" w:rsidP="0058336A">
      <w:pPr>
        <w:numPr>
          <w:ilvl w:val="12"/>
          <w:numId w:val="0"/>
        </w:numPr>
      </w:pPr>
      <w:r w:rsidRPr="0058336A">
        <w:tab/>
        <w:t>Frezowanie nawierzchni przed naprawą powinno odpowiadać wymaganiom OST D-05.03.11 [8].</w:t>
      </w:r>
    </w:p>
    <w:p w14:paraId="0A68581E" w14:textId="77777777" w:rsidR="0058336A" w:rsidRPr="0058336A" w:rsidRDefault="0058336A" w:rsidP="0058336A">
      <w:pPr>
        <w:keepNext/>
        <w:numPr>
          <w:ilvl w:val="12"/>
          <w:numId w:val="0"/>
        </w:numPr>
        <w:spacing w:before="120" w:after="120"/>
        <w:outlineLvl w:val="1"/>
        <w:rPr>
          <w:b/>
        </w:rPr>
      </w:pPr>
      <w:r w:rsidRPr="0058336A">
        <w:rPr>
          <w:b/>
        </w:rPr>
        <w:t>5.4. Wypełnienie spękań w nawierzchni</w:t>
      </w:r>
    </w:p>
    <w:p w14:paraId="600935C3" w14:textId="77777777" w:rsidR="0058336A" w:rsidRPr="0058336A" w:rsidRDefault="0058336A" w:rsidP="0058336A">
      <w:pPr>
        <w:numPr>
          <w:ilvl w:val="12"/>
          <w:numId w:val="0"/>
        </w:numPr>
      </w:pPr>
      <w:r w:rsidRPr="0058336A">
        <w:tab/>
        <w:t>Wypełnienie spękań (pęknięć) i szczelin w nawierzchni należy wykonywać zgodnie z ustaleniami dokumentacji projektowej, SST lub niniejszej OST.</w:t>
      </w:r>
    </w:p>
    <w:p w14:paraId="5C6062E3" w14:textId="77777777" w:rsidR="0058336A" w:rsidRPr="0058336A" w:rsidRDefault="0058336A" w:rsidP="0058336A">
      <w:pPr>
        <w:numPr>
          <w:ilvl w:val="12"/>
          <w:numId w:val="0"/>
        </w:numPr>
      </w:pPr>
      <w:r w:rsidRPr="0058336A">
        <w:tab/>
        <w:t>Pęknięcia węższe niż 3</w:t>
      </w:r>
      <w:r w:rsidRPr="0058336A">
        <w:sym w:font="Symbol" w:char="F0B8"/>
      </w:r>
      <w:r w:rsidRPr="0058336A">
        <w:t>5 mm mogą być, za zgodą Inżyniera, tylko oczyszczone lub przykryte taśmą uszczelniającą według techniki podanej w załączniku 6.</w:t>
      </w:r>
    </w:p>
    <w:p w14:paraId="78BE91A0" w14:textId="77777777" w:rsidR="0058336A" w:rsidRPr="0058336A" w:rsidRDefault="0058336A" w:rsidP="0058336A">
      <w:pPr>
        <w:numPr>
          <w:ilvl w:val="12"/>
          <w:numId w:val="0"/>
        </w:numPr>
      </w:pPr>
      <w:r w:rsidRPr="0058336A">
        <w:tab/>
        <w:t>Pęknięcia o szerokości większej od 5 mm należy poszerzyć do wymaganej przez dokumentację projektową lub specyfikację techniczną, szerokości i głębokości. Poszerzenie zaleca się wykonać frezarką z frezem palcowym lub tarczowym, wzdłuż przebiegu pęknięcia, ze stałą szerokością i głębokością oraz z pionowymi ściankami bocznymi.</w:t>
      </w:r>
    </w:p>
    <w:p w14:paraId="41E5AE4C" w14:textId="77777777" w:rsidR="0058336A" w:rsidRPr="0058336A" w:rsidRDefault="0058336A" w:rsidP="0058336A">
      <w:pPr>
        <w:numPr>
          <w:ilvl w:val="12"/>
          <w:numId w:val="0"/>
        </w:numPr>
      </w:pPr>
      <w:r w:rsidRPr="0058336A">
        <w:tab/>
        <w:t xml:space="preserve">Pęknięcie, po ew. poszerzeniu go frezarką, dokładnym oczyszczeniu, ew. zagruntowaniu </w:t>
      </w:r>
      <w:proofErr w:type="spellStart"/>
      <w:r w:rsidRPr="0058336A">
        <w:t>gruntownikiem</w:t>
      </w:r>
      <w:proofErr w:type="spellEnd"/>
      <w:r w:rsidRPr="0058336A">
        <w:t>, należy wypełnić zalewą asfaltową lub masą uszczelniającą wg ustaleń:</w:t>
      </w:r>
    </w:p>
    <w:p w14:paraId="235C672A" w14:textId="77777777" w:rsidR="0058336A" w:rsidRPr="0058336A" w:rsidRDefault="0058336A" w:rsidP="0058336A">
      <w:pPr>
        <w:numPr>
          <w:ilvl w:val="0"/>
          <w:numId w:val="3"/>
        </w:numPr>
      </w:pPr>
      <w:r w:rsidRPr="0058336A">
        <w:t>OST D-05.03.15 [9], gdy pęknięcie wypełnia się w nawierzchni asfaltowej,</w:t>
      </w:r>
    </w:p>
    <w:p w14:paraId="2AEE69A9" w14:textId="77777777" w:rsidR="0058336A" w:rsidRPr="0058336A" w:rsidRDefault="0058336A" w:rsidP="0058336A">
      <w:pPr>
        <w:numPr>
          <w:ilvl w:val="0"/>
          <w:numId w:val="3"/>
        </w:numPr>
      </w:pPr>
      <w:r w:rsidRPr="0058336A">
        <w:t>OST D-05.03.16 [10], gdy pęknięcie wypełnia się w nawierzchni betonowej,</w:t>
      </w:r>
    </w:p>
    <w:p w14:paraId="1758431A" w14:textId="77777777" w:rsidR="0058336A" w:rsidRPr="0058336A" w:rsidRDefault="0058336A" w:rsidP="0058336A">
      <w:pPr>
        <w:numPr>
          <w:ilvl w:val="0"/>
          <w:numId w:val="3"/>
        </w:numPr>
      </w:pPr>
      <w:r w:rsidRPr="0058336A">
        <w:t>OST D-05.03.04a [6], gdy wypełnia się szczelinę nawierzchni betonowej.</w:t>
      </w:r>
    </w:p>
    <w:p w14:paraId="3012F398" w14:textId="77777777" w:rsidR="0058336A" w:rsidRPr="0058336A" w:rsidRDefault="0058336A" w:rsidP="0058336A">
      <w:pPr>
        <w:keepNext/>
        <w:spacing w:before="120" w:after="120"/>
        <w:ind w:left="426"/>
        <w:outlineLvl w:val="1"/>
        <w:rPr>
          <w:b/>
        </w:rPr>
      </w:pPr>
      <w:r w:rsidRPr="0058336A">
        <w:rPr>
          <w:b/>
        </w:rPr>
        <w:t xml:space="preserve">5.5. Oczyszczenie powierzchni przewidzianej do skropienia lepiszczem i ułożenia </w:t>
      </w:r>
      <w:proofErr w:type="spellStart"/>
      <w:r w:rsidRPr="0058336A">
        <w:rPr>
          <w:b/>
        </w:rPr>
        <w:t>geosiatki</w:t>
      </w:r>
      <w:proofErr w:type="spellEnd"/>
    </w:p>
    <w:p w14:paraId="6217DC11" w14:textId="77777777" w:rsidR="0058336A" w:rsidRPr="0058336A" w:rsidRDefault="0058336A" w:rsidP="0058336A">
      <w:pPr>
        <w:numPr>
          <w:ilvl w:val="12"/>
          <w:numId w:val="0"/>
        </w:numPr>
      </w:pPr>
      <w:r w:rsidRPr="0058336A">
        <w:tab/>
        <w:t xml:space="preserve">Przygotowanie powierzchni do skropienia lepiszczem i ułożenia </w:t>
      </w:r>
      <w:proofErr w:type="spellStart"/>
      <w:r w:rsidRPr="0058336A">
        <w:t>geosiatki</w:t>
      </w:r>
      <w:proofErr w:type="spellEnd"/>
      <w:r w:rsidRPr="0058336A">
        <w:t>, zakłada:</w:t>
      </w:r>
    </w:p>
    <w:p w14:paraId="48626DD0" w14:textId="77777777" w:rsidR="0058336A" w:rsidRPr="0058336A" w:rsidRDefault="0058336A" w:rsidP="0058336A">
      <w:pPr>
        <w:numPr>
          <w:ilvl w:val="0"/>
          <w:numId w:val="3"/>
        </w:numPr>
      </w:pPr>
      <w:r w:rsidRPr="0058336A">
        <w:t>dokładne usunięcie ze starej nawierzchni wszystkich zanieczyszczeń, nie będących integralną jej częścią (takich jak: luźne kawałki i odpryski asfaltu, przyczepione do nawierzchni kawałki błota, gliny itp.);</w:t>
      </w:r>
    </w:p>
    <w:p w14:paraId="031BA526" w14:textId="77777777" w:rsidR="0058336A" w:rsidRPr="0058336A" w:rsidRDefault="0058336A" w:rsidP="0058336A">
      <w:pPr>
        <w:numPr>
          <w:ilvl w:val="0"/>
          <w:numId w:val="3"/>
        </w:numPr>
      </w:pPr>
      <w:r w:rsidRPr="0058336A">
        <w:lastRenderedPageBreak/>
        <w:t>oczyszczenie całej nawierzchni (najkorzystniej obrotową, mechaniczną, wirującą drucianą szczotką) do stanu, w którym zapewnione zostanie pozostawienie na podłożu starej nawierzchni jedynie elementów związanych w sposób trwały;</w:t>
      </w:r>
    </w:p>
    <w:p w14:paraId="569B5B73" w14:textId="77777777" w:rsidR="0058336A" w:rsidRPr="0058336A" w:rsidRDefault="0058336A" w:rsidP="0058336A">
      <w:pPr>
        <w:numPr>
          <w:ilvl w:val="0"/>
          <w:numId w:val="3"/>
        </w:numPr>
      </w:pPr>
      <w:r w:rsidRPr="0058336A">
        <w:t>bardzo dokładne oczyszczenie kraterów, przestrzeni wgłębnych: pęknięć, spękań, powierzchni bocznych i dna;</w:t>
      </w:r>
    </w:p>
    <w:p w14:paraId="211030E9" w14:textId="77777777" w:rsidR="0058336A" w:rsidRPr="0058336A" w:rsidRDefault="0058336A" w:rsidP="0058336A">
      <w:pPr>
        <w:numPr>
          <w:ilvl w:val="0"/>
          <w:numId w:val="3"/>
        </w:numPr>
      </w:pPr>
      <w:r w:rsidRPr="0058336A">
        <w:t>odkurzanie całej nawierzchni odkurzaczem przemysłowym lub, o ile na to pozwalają warunki miejscowe, strumieniem sprężonego powietrza z przemieszczalnego wentylatora, o możliwie dużym wydmuchu powietrza;</w:t>
      </w:r>
    </w:p>
    <w:p w14:paraId="053114DE" w14:textId="77777777" w:rsidR="0058336A" w:rsidRPr="0058336A" w:rsidRDefault="0058336A" w:rsidP="0058336A">
      <w:pPr>
        <w:numPr>
          <w:ilvl w:val="0"/>
          <w:numId w:val="3"/>
        </w:numPr>
      </w:pPr>
      <w:r w:rsidRPr="0058336A">
        <w:t>zmycie nawierzchni strumieniem wody pod ciśnieniem;</w:t>
      </w:r>
    </w:p>
    <w:p w14:paraId="46FA414B" w14:textId="77777777" w:rsidR="0058336A" w:rsidRPr="0058336A" w:rsidRDefault="0058336A" w:rsidP="0058336A">
      <w:pPr>
        <w:numPr>
          <w:ilvl w:val="0"/>
          <w:numId w:val="3"/>
        </w:numPr>
      </w:pPr>
      <w:r w:rsidRPr="0058336A">
        <w:t>uzupełnienie starego podłoża mieszanką mineralno-asfaltową w miejscach, gdzie występują znaczne jego ubytki (wskazane jest również pokrycie ich powierzchni ciekłą substancją wiążącą);</w:t>
      </w:r>
    </w:p>
    <w:p w14:paraId="09A7C061" w14:textId="77777777" w:rsidR="0058336A" w:rsidRPr="0058336A" w:rsidRDefault="0058336A" w:rsidP="0058336A">
      <w:pPr>
        <w:numPr>
          <w:ilvl w:val="0"/>
          <w:numId w:val="3"/>
        </w:numPr>
      </w:pPr>
      <w:r w:rsidRPr="0058336A">
        <w:t>powtórne odkurzanie  całej nawierzchni odkurzaczem przemysłowym lub sprężonym powietrzem.</w:t>
      </w:r>
    </w:p>
    <w:p w14:paraId="038BEC75" w14:textId="77777777" w:rsidR="0058336A" w:rsidRPr="0058336A" w:rsidRDefault="0058336A" w:rsidP="0058336A">
      <w:pPr>
        <w:keepNext/>
        <w:spacing w:before="120" w:after="120"/>
        <w:outlineLvl w:val="1"/>
        <w:rPr>
          <w:b/>
        </w:rPr>
      </w:pPr>
      <w:r w:rsidRPr="0058336A">
        <w:rPr>
          <w:b/>
        </w:rPr>
        <w:t xml:space="preserve">5.6. Ułożenie </w:t>
      </w:r>
      <w:proofErr w:type="spellStart"/>
      <w:r w:rsidRPr="0058336A">
        <w:rPr>
          <w:b/>
        </w:rPr>
        <w:t>geosiatki</w:t>
      </w:r>
      <w:proofErr w:type="spellEnd"/>
    </w:p>
    <w:p w14:paraId="29FB0638" w14:textId="77777777" w:rsidR="0058336A" w:rsidRPr="0058336A" w:rsidRDefault="0058336A" w:rsidP="0058336A">
      <w:pPr>
        <w:numPr>
          <w:ilvl w:val="0"/>
          <w:numId w:val="13"/>
        </w:numPr>
        <w:spacing w:after="120"/>
        <w:ind w:left="284" w:hanging="284"/>
      </w:pPr>
      <w:r w:rsidRPr="0058336A">
        <w:t>Czynności przygotowawcze</w:t>
      </w:r>
    </w:p>
    <w:p w14:paraId="1E2A5149" w14:textId="77777777" w:rsidR="0058336A" w:rsidRPr="0058336A" w:rsidRDefault="0058336A" w:rsidP="0058336A">
      <w:r w:rsidRPr="0058336A">
        <w:tab/>
        <w:t xml:space="preserve">Sposób naprawy nawierzchni </w:t>
      </w:r>
      <w:proofErr w:type="spellStart"/>
      <w:r w:rsidRPr="0058336A">
        <w:t>geosiatką</w:t>
      </w:r>
      <w:proofErr w:type="spellEnd"/>
      <w:r w:rsidRPr="0058336A">
        <w:t xml:space="preserve"> powinien odpowiadać ustaleniom  dokumentacji projektowej. W przypadku niepełnych danych można ustalić zasady naprawy według danych załącznika 5.</w:t>
      </w:r>
    </w:p>
    <w:p w14:paraId="587D272C" w14:textId="77777777" w:rsidR="0058336A" w:rsidRPr="0058336A" w:rsidRDefault="0058336A" w:rsidP="0058336A">
      <w:r w:rsidRPr="0058336A">
        <w:tab/>
        <w:t xml:space="preserve">Ułożenie </w:t>
      </w:r>
      <w:proofErr w:type="spellStart"/>
      <w:r w:rsidRPr="0058336A">
        <w:t>geosiatki</w:t>
      </w:r>
      <w:proofErr w:type="spellEnd"/>
      <w:r w:rsidRPr="0058336A">
        <w:t xml:space="preserve"> powinno być zgodne z zaleceniami producenta i aprobaty technicznej, a w przypadku ich braku lub niepełnych danych - zgodne ze wskazaniami podanymi w dalszym ciągu.</w:t>
      </w:r>
    </w:p>
    <w:p w14:paraId="5454B207" w14:textId="77777777" w:rsidR="0058336A" w:rsidRPr="0058336A" w:rsidRDefault="0058336A" w:rsidP="0058336A">
      <w:r w:rsidRPr="0058336A">
        <w:tab/>
        <w:t xml:space="preserve">Folię, w którą są zapakowane rolki </w:t>
      </w:r>
      <w:proofErr w:type="spellStart"/>
      <w:r w:rsidRPr="0058336A">
        <w:t>geosiatki</w:t>
      </w:r>
      <w:proofErr w:type="spellEnd"/>
      <w:r w:rsidRPr="0058336A">
        <w:t>, zaleca się zdejmować bezpośrednio przed układaniem. W celu uzyskania mniejszej szerokości rolki można ją przeciąć piłą. Szerokość po przycięciu powinna umożliwić połączenie sąsiednich pasm siatki z zakładem. Początkowo nie należy wykonywać wcięć na wpusty uliczne i studzienki, gdyż należy je wykonać dopiero po naciągnięciu i zamocowaniu siatki. Przygotowane rolki siatki należy rozłożyć wzdłuż odcinka drogi, na którym będą prowadzone prace.</w:t>
      </w:r>
    </w:p>
    <w:p w14:paraId="503E97B9" w14:textId="77777777" w:rsidR="0058336A" w:rsidRPr="0058336A" w:rsidRDefault="0058336A" w:rsidP="0058336A">
      <w:r w:rsidRPr="0058336A">
        <w:tab/>
        <w:t>Rozpakowanie rulonów powinno następować pojedynczo, na przygotowanym podłożu. Przy większym zakresie robót zaleca się wykonanie projektu (rysunku), ilustrującego sposób układania i łączenia rulonów, ew. szerokości zakładek, mocowania do podłoża itp.</w:t>
      </w:r>
    </w:p>
    <w:p w14:paraId="0C4F849A" w14:textId="77777777" w:rsidR="0058336A" w:rsidRPr="0058336A" w:rsidRDefault="0058336A" w:rsidP="0058336A">
      <w:r w:rsidRPr="0058336A">
        <w:tab/>
      </w:r>
      <w:proofErr w:type="spellStart"/>
      <w:r w:rsidRPr="0058336A">
        <w:t>Geosiatkę</w:t>
      </w:r>
      <w:proofErr w:type="spellEnd"/>
      <w:r w:rsidRPr="0058336A">
        <w:t xml:space="preserve"> można układać ręcznie lub za pomocą układarki przez rozwijanie ze szpuli.</w:t>
      </w:r>
    </w:p>
    <w:p w14:paraId="619ECD1A" w14:textId="77777777" w:rsidR="0058336A" w:rsidRPr="0058336A" w:rsidRDefault="0058336A" w:rsidP="0058336A">
      <w:r w:rsidRPr="0058336A">
        <w:tab/>
        <w:t>Wszystkie siatki muszą być ułożone na powierzchni równej lub wyrównanej warstwą profilującą; równość powierzchni jest warunkiem integralności całego układu. Nierówności takie jak koleiny lub wyżłobienia o głębokości większej niż 10 mm powinny być wypełnione, a wszystkie zanieczyszczenia jezdni usunięte lub spłukane wodą.</w:t>
      </w:r>
    </w:p>
    <w:p w14:paraId="242F5163" w14:textId="77777777" w:rsidR="0058336A" w:rsidRPr="0058336A" w:rsidRDefault="0058336A" w:rsidP="0058336A">
      <w:r w:rsidRPr="0058336A">
        <w:tab/>
        <w:t>Nierówności mierzone w kierunku podłużnym i poprzecznym, pod 4-metrową łatą, nie powinny być większe od 5 mm.</w:t>
      </w:r>
    </w:p>
    <w:p w14:paraId="46520EDE" w14:textId="77777777" w:rsidR="0058336A" w:rsidRPr="0058336A" w:rsidRDefault="0058336A" w:rsidP="0058336A">
      <w:pPr>
        <w:numPr>
          <w:ilvl w:val="0"/>
          <w:numId w:val="14"/>
        </w:numPr>
        <w:spacing w:before="120" w:after="120"/>
        <w:ind w:left="284" w:hanging="284"/>
      </w:pPr>
      <w:r w:rsidRPr="0058336A">
        <w:t xml:space="preserve">Sposób ułożenia </w:t>
      </w:r>
      <w:proofErr w:type="spellStart"/>
      <w:r w:rsidRPr="0058336A">
        <w:t>geosiatki</w:t>
      </w:r>
      <w:proofErr w:type="spellEnd"/>
    </w:p>
    <w:p w14:paraId="55113490" w14:textId="77777777" w:rsidR="0058336A" w:rsidRPr="0058336A" w:rsidRDefault="0058336A" w:rsidP="0058336A">
      <w:r w:rsidRPr="0058336A">
        <w:tab/>
        <w:t xml:space="preserve">Układanie </w:t>
      </w:r>
      <w:proofErr w:type="spellStart"/>
      <w:r w:rsidRPr="0058336A">
        <w:t>geosiatek</w:t>
      </w:r>
      <w:proofErr w:type="spellEnd"/>
      <w:r w:rsidRPr="0058336A">
        <w:t xml:space="preserve"> plecionych przewiduje następujące czynności, jeśli dokumentacja projektowa, SST lub zalecenie producenta nie przewiduje inaczej:</w:t>
      </w:r>
    </w:p>
    <w:p w14:paraId="101A50F5" w14:textId="77777777" w:rsidR="0058336A" w:rsidRPr="0058336A" w:rsidRDefault="0058336A" w:rsidP="0058336A">
      <w:pPr>
        <w:numPr>
          <w:ilvl w:val="0"/>
          <w:numId w:val="3"/>
        </w:numPr>
      </w:pPr>
      <w:proofErr w:type="spellStart"/>
      <w:r w:rsidRPr="0058336A">
        <w:t>geosiatki</w:t>
      </w:r>
      <w:proofErr w:type="spellEnd"/>
      <w:r w:rsidRPr="0058336A">
        <w:t xml:space="preserve"> powinny być układane na powłoce z asfaltu drogowego lub na warstwie emulsji w ilości określonej przez producenta, np. 400-450 g/m</w:t>
      </w:r>
      <w:r w:rsidRPr="0058336A">
        <w:rPr>
          <w:vertAlign w:val="superscript"/>
        </w:rPr>
        <w:t>2</w:t>
      </w:r>
      <w:r w:rsidRPr="0058336A">
        <w:t>; skropienie lepiszczem powinno odpowiadać wymaganiom OST D-04.03.01 [3],</w:t>
      </w:r>
    </w:p>
    <w:p w14:paraId="5CA075E8" w14:textId="77777777" w:rsidR="0058336A" w:rsidRPr="0058336A" w:rsidRDefault="0058336A" w:rsidP="0058336A">
      <w:pPr>
        <w:numPr>
          <w:ilvl w:val="0"/>
          <w:numId w:val="3"/>
        </w:numPr>
      </w:pPr>
      <w:proofErr w:type="spellStart"/>
      <w:r w:rsidRPr="0058336A">
        <w:t>geosiatkę</w:t>
      </w:r>
      <w:proofErr w:type="spellEnd"/>
      <w:r w:rsidRPr="0058336A">
        <w:t xml:space="preserve"> rozwija się i układa bez sfalowań na przygotowanej powierzchni, wstępnie naprężając w czasie układania przez podnoszenie rolki i naciąganie siatki,</w:t>
      </w:r>
    </w:p>
    <w:p w14:paraId="12D83A3F" w14:textId="77777777" w:rsidR="0058336A" w:rsidRPr="0058336A" w:rsidRDefault="0058336A" w:rsidP="0058336A">
      <w:pPr>
        <w:numPr>
          <w:ilvl w:val="0"/>
          <w:numId w:val="3"/>
        </w:numPr>
      </w:pPr>
      <w:r w:rsidRPr="0058336A">
        <w:t>siatki plecione rozłożone z rolki wzdłuż osi przymocowuje się na początku kołkami stalowymi wbijanymi w dolną warstwę, ew. śrubami z nakrętką osadzonymi wewnątrz kołków,</w:t>
      </w:r>
    </w:p>
    <w:p w14:paraId="0C3F4B1F" w14:textId="77777777" w:rsidR="0058336A" w:rsidRPr="0058336A" w:rsidRDefault="0058336A" w:rsidP="0058336A">
      <w:pPr>
        <w:numPr>
          <w:ilvl w:val="0"/>
          <w:numId w:val="3"/>
        </w:numPr>
      </w:pPr>
      <w:proofErr w:type="spellStart"/>
      <w:r w:rsidRPr="0058336A">
        <w:t>geosiatki</w:t>
      </w:r>
      <w:proofErr w:type="spellEnd"/>
      <w:r w:rsidRPr="0058336A">
        <w:t xml:space="preserve"> łączy się na zakład, który w kierunku podłużnym wynosi co najmniej 200 mm, a w kierunku poprzecznym co najmniej 150 mm. W celu połączenia zakładów pasm </w:t>
      </w:r>
      <w:proofErr w:type="spellStart"/>
      <w:r w:rsidRPr="0058336A">
        <w:t>geosiatki</w:t>
      </w:r>
      <w:proofErr w:type="spellEnd"/>
      <w:r w:rsidRPr="0058336A">
        <w:t xml:space="preserve"> zaleca się ją skropić lepiszczem w ilości 300 g/m</w:t>
      </w:r>
      <w:r w:rsidRPr="0058336A">
        <w:rPr>
          <w:vertAlign w:val="superscript"/>
        </w:rPr>
        <w:t>2</w:t>
      </w:r>
      <w:r w:rsidRPr="0058336A">
        <w:t>,</w:t>
      </w:r>
    </w:p>
    <w:p w14:paraId="73319BA2" w14:textId="77777777" w:rsidR="0058336A" w:rsidRPr="0058336A" w:rsidRDefault="0058336A" w:rsidP="0058336A">
      <w:pPr>
        <w:numPr>
          <w:ilvl w:val="0"/>
          <w:numId w:val="3"/>
        </w:numPr>
      </w:pPr>
      <w:proofErr w:type="spellStart"/>
      <w:r w:rsidRPr="0058336A">
        <w:t>geosiatki</w:t>
      </w:r>
      <w:proofErr w:type="spellEnd"/>
      <w:r w:rsidRPr="0058336A">
        <w:t xml:space="preserve"> napręża się przy użyciu urządzenia naciągającego, np. belki oraz pojazdu, stopniowo do wydłużenia max. 0,2% lub 200 mm na 100 m. Ma to na celu zapewnienie prawidłowej pracy siatki w nawierzchni oraz uniknięcie przesunięcia lub sfalowania podczas układania na niej mieszanki przez rozściełarkę,</w:t>
      </w:r>
    </w:p>
    <w:p w14:paraId="512C789B" w14:textId="77777777" w:rsidR="0058336A" w:rsidRPr="0058336A" w:rsidRDefault="0058336A" w:rsidP="0058336A">
      <w:pPr>
        <w:numPr>
          <w:ilvl w:val="0"/>
          <w:numId w:val="3"/>
        </w:numPr>
      </w:pPr>
      <w:r w:rsidRPr="0058336A">
        <w:t>po naprężeniu siatki można w niej wyciąć otwory na wpusty i studzienki, tak aby pozostało 10 cm do obrysu tych urządzeń,</w:t>
      </w:r>
    </w:p>
    <w:p w14:paraId="321BBBBC" w14:textId="77777777" w:rsidR="0058336A" w:rsidRPr="0058336A" w:rsidRDefault="0058336A" w:rsidP="0058336A">
      <w:pPr>
        <w:numPr>
          <w:ilvl w:val="0"/>
          <w:numId w:val="3"/>
        </w:numPr>
      </w:pPr>
      <w:r w:rsidRPr="0058336A">
        <w:t xml:space="preserve">jeżeli </w:t>
      </w:r>
      <w:proofErr w:type="spellStart"/>
      <w:r w:rsidRPr="0058336A">
        <w:t>geosiatki</w:t>
      </w:r>
      <w:proofErr w:type="spellEnd"/>
      <w:r w:rsidRPr="0058336A">
        <w:t xml:space="preserve"> układane są na spoinach, brzeg siatki powinien być przesunięty w stosunku do spoiny o min. 500 mm,</w:t>
      </w:r>
    </w:p>
    <w:p w14:paraId="6CFDE493" w14:textId="77777777" w:rsidR="0058336A" w:rsidRPr="0058336A" w:rsidRDefault="0058336A" w:rsidP="0058336A">
      <w:pPr>
        <w:numPr>
          <w:ilvl w:val="0"/>
          <w:numId w:val="3"/>
        </w:numPr>
      </w:pPr>
      <w:r w:rsidRPr="0058336A">
        <w:t xml:space="preserve">przy promieniach krzywizny większych od 600 m </w:t>
      </w:r>
      <w:proofErr w:type="spellStart"/>
      <w:r w:rsidRPr="0058336A">
        <w:t>geosiatki</w:t>
      </w:r>
      <w:proofErr w:type="spellEnd"/>
      <w:r w:rsidRPr="0058336A">
        <w:t xml:space="preserve"> układa się bez specjalnych zabiegów. Na odcinkach, gdzie promienie krzywizn są mniejsze od 600 m, ułożenie </w:t>
      </w:r>
      <w:proofErr w:type="spellStart"/>
      <w:r w:rsidRPr="0058336A">
        <w:t>geosiatek</w:t>
      </w:r>
      <w:proofErr w:type="spellEnd"/>
      <w:r w:rsidRPr="0058336A">
        <w:t xml:space="preserve"> powinno być dostosowane do przebiegu trasy przez nacinanie ich i przybicie krawędzi stalowymi kołkami.</w:t>
      </w:r>
    </w:p>
    <w:p w14:paraId="6336CDF7" w14:textId="77777777" w:rsidR="0058336A" w:rsidRPr="0058336A" w:rsidRDefault="0058336A" w:rsidP="0058336A">
      <w:r w:rsidRPr="0058336A">
        <w:tab/>
        <w:t xml:space="preserve">Przy stosowaniu </w:t>
      </w:r>
      <w:proofErr w:type="spellStart"/>
      <w:r w:rsidRPr="0058336A">
        <w:t>geosiatek</w:t>
      </w:r>
      <w:proofErr w:type="spellEnd"/>
      <w:r w:rsidRPr="0058336A">
        <w:t xml:space="preserve"> ciągnionych obowiązują następujące różnice wykonawcze:</w:t>
      </w:r>
    </w:p>
    <w:p w14:paraId="48887298" w14:textId="77777777" w:rsidR="0058336A" w:rsidRPr="0058336A" w:rsidRDefault="0058336A" w:rsidP="0058336A">
      <w:pPr>
        <w:numPr>
          <w:ilvl w:val="0"/>
          <w:numId w:val="3"/>
        </w:numPr>
      </w:pPr>
      <w:r w:rsidRPr="0058336A">
        <w:lastRenderedPageBreak/>
        <w:t>ilość emulsji asfaltowej do skropienia powinna odpowiadać wymaganiom producenta i np. wynosić 1400-2000 g/m</w:t>
      </w:r>
      <w:r w:rsidRPr="0058336A">
        <w:rPr>
          <w:vertAlign w:val="superscript"/>
        </w:rPr>
        <w:t>2</w:t>
      </w:r>
      <w:r w:rsidRPr="0058336A">
        <w:t>,</w:t>
      </w:r>
    </w:p>
    <w:p w14:paraId="35A10058" w14:textId="77777777" w:rsidR="0058336A" w:rsidRPr="0058336A" w:rsidRDefault="0058336A" w:rsidP="0058336A">
      <w:pPr>
        <w:numPr>
          <w:ilvl w:val="0"/>
          <w:numId w:val="3"/>
        </w:numPr>
      </w:pPr>
      <w:r w:rsidRPr="0058336A">
        <w:t>początek siatki umocowuje się przy zastosowaniu perforowanej taśmy stalowej i stalowych kołków wbitych do dolnej warstwy bitumicznej przy pomocy specjalnego urządzenia; odstęp pomiędzy kołkami wynosi 1-2 oczek siatki, zależnie od twardości nawierzchni,</w:t>
      </w:r>
    </w:p>
    <w:p w14:paraId="7C97029C" w14:textId="77777777" w:rsidR="0058336A" w:rsidRPr="0058336A" w:rsidRDefault="0058336A" w:rsidP="0058336A">
      <w:pPr>
        <w:numPr>
          <w:ilvl w:val="0"/>
          <w:numId w:val="3"/>
        </w:numPr>
      </w:pPr>
      <w:proofErr w:type="spellStart"/>
      <w:r w:rsidRPr="0058336A">
        <w:t>geosiatki</w:t>
      </w:r>
      <w:proofErr w:type="spellEnd"/>
      <w:r w:rsidRPr="0058336A">
        <w:t xml:space="preserve"> zaleca się układać na dłuższym odcinku drogi, np. ok. 8 rolek połączonych ze sobą przy pomocy łączników zaciskowych na zakład, który w kierunku podłużnym wynosi co najmniej 200 mm, a w kierunku poprzecznym co najmniej 100 mm,</w:t>
      </w:r>
    </w:p>
    <w:p w14:paraId="484C2849" w14:textId="77777777" w:rsidR="0058336A" w:rsidRPr="0058336A" w:rsidRDefault="0058336A" w:rsidP="0058336A">
      <w:pPr>
        <w:numPr>
          <w:ilvl w:val="0"/>
          <w:numId w:val="3"/>
        </w:numPr>
      </w:pPr>
      <w:r w:rsidRPr="0058336A">
        <w:t xml:space="preserve">siatka powinna być naprężona i utrzymana w poziomie, bez sfalowań. Rozciąganie przeprowadza się stopniowo, aż do wydłużenia max. 0,5% lub 500 mm na 100 m. Następnie krawędź </w:t>
      </w:r>
      <w:proofErr w:type="spellStart"/>
      <w:r w:rsidRPr="0058336A">
        <w:t>geosiatki</w:t>
      </w:r>
      <w:proofErr w:type="spellEnd"/>
      <w:r w:rsidRPr="0058336A">
        <w:t xml:space="preserve"> przymocowuje się do warstwy dolnej przy pomocy kołków stalowych, a włókna podłużne łączy się z kolejną siatką przy pomocy łączników zaciskowych.</w:t>
      </w:r>
    </w:p>
    <w:p w14:paraId="2CB25E0D" w14:textId="77777777" w:rsidR="0058336A" w:rsidRPr="0058336A" w:rsidRDefault="0058336A" w:rsidP="0058336A">
      <w:pPr>
        <w:numPr>
          <w:ilvl w:val="0"/>
          <w:numId w:val="15"/>
        </w:numPr>
        <w:spacing w:before="120" w:after="120"/>
        <w:ind w:left="284" w:hanging="284"/>
      </w:pPr>
      <w:r w:rsidRPr="0058336A">
        <w:t>Zalecenia uzupełniające (wg [15])</w:t>
      </w:r>
    </w:p>
    <w:p w14:paraId="51CED0EB" w14:textId="77777777" w:rsidR="0058336A" w:rsidRPr="0058336A" w:rsidRDefault="0058336A" w:rsidP="0058336A">
      <w:r w:rsidRPr="0058336A">
        <w:tab/>
        <w:t xml:space="preserve">W wypadku układania </w:t>
      </w:r>
      <w:proofErr w:type="spellStart"/>
      <w:r w:rsidRPr="0058336A">
        <w:t>geosiatki</w:t>
      </w:r>
      <w:proofErr w:type="spellEnd"/>
      <w:r w:rsidRPr="0058336A">
        <w:t xml:space="preserve"> na górnej powierzchni jezdni pod nowe warstwy asfaltowe, powierzchnia skrapiana lepiszczem powinna mieć szerokość większą od szerokości pasa </w:t>
      </w:r>
      <w:proofErr w:type="spellStart"/>
      <w:r w:rsidRPr="0058336A">
        <w:t>geosiatki</w:t>
      </w:r>
      <w:proofErr w:type="spellEnd"/>
      <w:r w:rsidRPr="0058336A">
        <w:t xml:space="preserve"> o 0,10 </w:t>
      </w:r>
      <w:r w:rsidRPr="0058336A">
        <w:sym w:font="Symbol" w:char="F0B8"/>
      </w:r>
      <w:r w:rsidRPr="0058336A">
        <w:t xml:space="preserve"> 0,15 m z każdej strony. Powierzchnia skrapiana lepiszczem powinna być czysta - wszelkie zanieczyszczenia gliną, kruszywem itp. powinny zostać usunięte przed skropieniem. Części </w:t>
      </w:r>
      <w:proofErr w:type="spellStart"/>
      <w:r w:rsidRPr="0058336A">
        <w:t>geosiatki</w:t>
      </w:r>
      <w:proofErr w:type="spellEnd"/>
      <w:r w:rsidRPr="0058336A">
        <w:t xml:space="preserve"> zanieczyszczone smarami i olejami należy wyciąć. Miejsca te należy powtórnie skropić wraz z brzegiem otaczającej </w:t>
      </w:r>
      <w:proofErr w:type="spellStart"/>
      <w:r w:rsidRPr="0058336A">
        <w:t>geosiatki</w:t>
      </w:r>
      <w:proofErr w:type="spellEnd"/>
      <w:r w:rsidRPr="0058336A">
        <w:t xml:space="preserve">, a następnie wkleić w nie prostokątną łatę z </w:t>
      </w:r>
      <w:proofErr w:type="spellStart"/>
      <w:r w:rsidRPr="0058336A">
        <w:t>geosiatki</w:t>
      </w:r>
      <w:proofErr w:type="spellEnd"/>
      <w:r w:rsidRPr="0058336A">
        <w:t xml:space="preserve"> o wymiarach zapewniających przykrycie wyciętego otworu z zakładem około 0,10 m.</w:t>
      </w:r>
    </w:p>
    <w:p w14:paraId="0631AA0E" w14:textId="77777777" w:rsidR="0058336A" w:rsidRPr="0058336A" w:rsidRDefault="0058336A" w:rsidP="0058336A">
      <w:r w:rsidRPr="0058336A">
        <w:tab/>
        <w:t xml:space="preserve">Jeśli stosowany jest </w:t>
      </w:r>
      <w:proofErr w:type="spellStart"/>
      <w:r w:rsidRPr="0058336A">
        <w:t>elastomeroasfalt</w:t>
      </w:r>
      <w:proofErr w:type="spellEnd"/>
      <w:r w:rsidRPr="0058336A">
        <w:t xml:space="preserve"> upłynniony, zawierający rozpuszczalnik, to </w:t>
      </w:r>
      <w:proofErr w:type="spellStart"/>
      <w:r w:rsidRPr="0058336A">
        <w:t>geosiatkę</w:t>
      </w:r>
      <w:proofErr w:type="spellEnd"/>
      <w:r w:rsidRPr="0058336A">
        <w:t xml:space="preserve"> należy rozkładać po odparowaniu rozpuszczalnika. Jeśli używana jest emulsja </w:t>
      </w:r>
      <w:proofErr w:type="spellStart"/>
      <w:r w:rsidRPr="0058336A">
        <w:t>elastomeroasfaltowa</w:t>
      </w:r>
      <w:proofErr w:type="spellEnd"/>
      <w:r w:rsidRPr="0058336A">
        <w:t xml:space="preserve">, to </w:t>
      </w:r>
      <w:proofErr w:type="spellStart"/>
      <w:r w:rsidRPr="0058336A">
        <w:t>geosiatkę</w:t>
      </w:r>
      <w:proofErr w:type="spellEnd"/>
      <w:r w:rsidRPr="0058336A">
        <w:t xml:space="preserve"> należy rozkładać po rozpadzie emulsji i odparowaniu wody.</w:t>
      </w:r>
    </w:p>
    <w:p w14:paraId="3A559707" w14:textId="77777777" w:rsidR="0058336A" w:rsidRPr="0058336A" w:rsidRDefault="0058336A" w:rsidP="0058336A">
      <w:r w:rsidRPr="0058336A">
        <w:tab/>
        <w:t xml:space="preserve">Przed ułożeniem warstwy asfaltowej na ułożonej </w:t>
      </w:r>
      <w:proofErr w:type="spellStart"/>
      <w:r w:rsidRPr="0058336A">
        <w:t>geosiatce</w:t>
      </w:r>
      <w:proofErr w:type="spellEnd"/>
      <w:r w:rsidRPr="0058336A">
        <w:t xml:space="preserve"> należy naprawić miejsca odklejone, fałdy i rozdarcia </w:t>
      </w:r>
      <w:proofErr w:type="spellStart"/>
      <w:r w:rsidRPr="0058336A">
        <w:t>geosiatki</w:t>
      </w:r>
      <w:proofErr w:type="spellEnd"/>
      <w:r w:rsidRPr="0058336A">
        <w:t>.</w:t>
      </w:r>
    </w:p>
    <w:p w14:paraId="008FCD60" w14:textId="77777777" w:rsidR="0058336A" w:rsidRPr="0058336A" w:rsidRDefault="0058336A" w:rsidP="0058336A">
      <w:r w:rsidRPr="0058336A">
        <w:tab/>
        <w:t xml:space="preserve">Niedopuszczalne jest układanie warstwy </w:t>
      </w:r>
      <w:proofErr w:type="spellStart"/>
      <w:r w:rsidRPr="0058336A">
        <w:t>geosiatki</w:t>
      </w:r>
      <w:proofErr w:type="spellEnd"/>
      <w:r w:rsidRPr="0058336A">
        <w:t xml:space="preserve"> na pęknięciach o nieustabilizowanych krawędziach.</w:t>
      </w:r>
    </w:p>
    <w:p w14:paraId="27C68995" w14:textId="77777777" w:rsidR="0058336A" w:rsidRPr="0058336A" w:rsidRDefault="0058336A" w:rsidP="0058336A">
      <w:r w:rsidRPr="0058336A">
        <w:tab/>
        <w:t xml:space="preserve">Roboty prowadzi się wyłącznie podczas suchej pogody. </w:t>
      </w:r>
      <w:proofErr w:type="spellStart"/>
      <w:r w:rsidRPr="0058336A">
        <w:t>Geosiatka</w:t>
      </w:r>
      <w:proofErr w:type="spellEnd"/>
      <w:r w:rsidRPr="0058336A">
        <w:t xml:space="preserve"> nie może być mokra, rozkładana na mokrej powierzchni lub pozostawiona na noc bez przykrycia warstwą asfaltową.</w:t>
      </w:r>
    </w:p>
    <w:p w14:paraId="0698EB55" w14:textId="77777777" w:rsidR="0058336A" w:rsidRPr="0058336A" w:rsidRDefault="0058336A" w:rsidP="0058336A">
      <w:r w:rsidRPr="0058336A">
        <w:tab/>
        <w:t xml:space="preserve">Konieczne jest zapewnienie prawidłowego przyklejenia </w:t>
      </w:r>
      <w:proofErr w:type="spellStart"/>
      <w:r w:rsidRPr="0058336A">
        <w:t>geosiatki</w:t>
      </w:r>
      <w:proofErr w:type="spellEnd"/>
      <w:r w:rsidRPr="0058336A">
        <w:t xml:space="preserve"> do podłoża. Jeśli uzyskanie tego nie jest możliwe z jakiegokolwiek powodu (np. istnieją fale), to należy zrezygnować z zastosowanie tej technologii, bowiem niewłaściwe jej wykonanie może być powodem zniszczenia nawierzchni (np. fale mogą zniszczyć połączenia warstw).</w:t>
      </w:r>
    </w:p>
    <w:p w14:paraId="3388BE76" w14:textId="77777777" w:rsidR="0058336A" w:rsidRPr="0058336A" w:rsidRDefault="0058336A" w:rsidP="0058336A">
      <w:r w:rsidRPr="0058336A">
        <w:tab/>
        <w:t>Powstałe fale siatki można, za zgodą Inżyniera, zneutralizować, posypując siatkę mieszanką mineralno-asfaltową drobnoziarnistą, np. grubości 5 mm, a następnie ostrożnie ją ubijając.</w:t>
      </w:r>
    </w:p>
    <w:p w14:paraId="1FFF74E5" w14:textId="77777777" w:rsidR="0058336A" w:rsidRPr="0058336A" w:rsidRDefault="0058336A" w:rsidP="0058336A">
      <w:r w:rsidRPr="0058336A">
        <w:tab/>
        <w:t xml:space="preserve">Temperatura wykonawstwa robót jest limitowana dopuszczalną temperaturą robót asfaltowych. W przypadku stosowania do nasycania i przyklejania </w:t>
      </w:r>
      <w:proofErr w:type="spellStart"/>
      <w:r w:rsidRPr="0058336A">
        <w:t>geosiatki</w:t>
      </w:r>
      <w:proofErr w:type="spellEnd"/>
      <w:r w:rsidRPr="0058336A">
        <w:t xml:space="preserve"> emulsji </w:t>
      </w:r>
      <w:proofErr w:type="spellStart"/>
      <w:r w:rsidRPr="0058336A">
        <w:t>elastomeroasfaltowej</w:t>
      </w:r>
      <w:proofErr w:type="spellEnd"/>
      <w:r w:rsidRPr="0058336A">
        <w:t xml:space="preserve"> kationowej lub </w:t>
      </w:r>
      <w:proofErr w:type="spellStart"/>
      <w:r w:rsidRPr="0058336A">
        <w:t>elastomeroasfaltu</w:t>
      </w:r>
      <w:proofErr w:type="spellEnd"/>
      <w:r w:rsidRPr="0058336A">
        <w:t xml:space="preserve"> na gorąco, temperatura powietrza powinna być nie niższa niż 15</w:t>
      </w:r>
      <w:r w:rsidRPr="0058336A">
        <w:rPr>
          <w:vertAlign w:val="superscript"/>
        </w:rPr>
        <w:t>o</w:t>
      </w:r>
      <w:r w:rsidRPr="0058336A">
        <w:t>C, a temperatura skrapianej nawierzchni powinna być nie niższa niż 10</w:t>
      </w:r>
      <w:r w:rsidRPr="0058336A">
        <w:rPr>
          <w:vertAlign w:val="superscript"/>
        </w:rPr>
        <w:t>o</w:t>
      </w:r>
      <w:r w:rsidRPr="0058336A">
        <w:t>C.</w:t>
      </w:r>
    </w:p>
    <w:p w14:paraId="263443FB" w14:textId="77777777" w:rsidR="0058336A" w:rsidRPr="0058336A" w:rsidRDefault="0058336A" w:rsidP="0058336A">
      <w:r w:rsidRPr="0058336A">
        <w:tab/>
        <w:t xml:space="preserve">Nie dopuszcza się ruchu pojazdów po rozłożonej </w:t>
      </w:r>
      <w:proofErr w:type="spellStart"/>
      <w:r w:rsidRPr="0058336A">
        <w:t>geosiatce</w:t>
      </w:r>
      <w:proofErr w:type="spellEnd"/>
      <w:r w:rsidRPr="0058336A">
        <w:t>. Wyjątkowo może odbywać się jedynie ruch technologiczny. Wówczas pojazdy powinny poruszać się z małą prędkością, bez gwałtownego przyśpieszania, hamowania i skręcania.</w:t>
      </w:r>
    </w:p>
    <w:p w14:paraId="3E20BAA7" w14:textId="77777777" w:rsidR="0058336A" w:rsidRPr="0058336A" w:rsidRDefault="0058336A" w:rsidP="0058336A">
      <w:pPr>
        <w:keepNext/>
        <w:spacing w:before="120" w:after="120"/>
        <w:outlineLvl w:val="1"/>
        <w:rPr>
          <w:b/>
        </w:rPr>
      </w:pPr>
      <w:r w:rsidRPr="0058336A">
        <w:rPr>
          <w:b/>
        </w:rPr>
        <w:t xml:space="preserve">5.7. Sposób wykonania napraw przy użyciu </w:t>
      </w:r>
      <w:proofErr w:type="spellStart"/>
      <w:r w:rsidRPr="0058336A">
        <w:rPr>
          <w:b/>
        </w:rPr>
        <w:t>geosiatki</w:t>
      </w:r>
      <w:proofErr w:type="spellEnd"/>
    </w:p>
    <w:p w14:paraId="08A57F49" w14:textId="77777777" w:rsidR="0058336A" w:rsidRPr="0058336A" w:rsidRDefault="0058336A" w:rsidP="0058336A">
      <w:pPr>
        <w:numPr>
          <w:ilvl w:val="0"/>
          <w:numId w:val="16"/>
        </w:numPr>
        <w:spacing w:after="120"/>
        <w:ind w:left="284" w:hanging="284"/>
      </w:pPr>
      <w:r w:rsidRPr="0058336A">
        <w:t>Główne sposoby wykonania robót</w:t>
      </w:r>
    </w:p>
    <w:p w14:paraId="5010D0CF" w14:textId="77777777" w:rsidR="0058336A" w:rsidRPr="0058336A" w:rsidRDefault="0058336A" w:rsidP="0058336A">
      <w:r w:rsidRPr="0058336A">
        <w:tab/>
        <w:t xml:space="preserve">Przy wykonywaniu napraw z zastosowaniem </w:t>
      </w:r>
      <w:proofErr w:type="spellStart"/>
      <w:r w:rsidRPr="0058336A">
        <w:t>geosiatki</w:t>
      </w:r>
      <w:proofErr w:type="spellEnd"/>
      <w:r w:rsidRPr="0058336A">
        <w:t>, zabezpieczających przed spękaniami odbitymi, występują następujące główne sposoby wykonania robót:</w:t>
      </w:r>
    </w:p>
    <w:p w14:paraId="3027855E" w14:textId="77777777" w:rsidR="0058336A" w:rsidRPr="0058336A" w:rsidRDefault="0058336A" w:rsidP="0058336A">
      <w:pPr>
        <w:numPr>
          <w:ilvl w:val="0"/>
          <w:numId w:val="17"/>
        </w:numPr>
      </w:pPr>
      <w:r w:rsidRPr="0058336A">
        <w:t>naprawa płytka pojedynczego pęknięcia odbitego, gdy krawędzie pęknięcia są dobrze podparte,</w:t>
      </w:r>
    </w:p>
    <w:p w14:paraId="77343DC3" w14:textId="77777777" w:rsidR="0058336A" w:rsidRPr="0058336A" w:rsidRDefault="0058336A" w:rsidP="0058336A">
      <w:pPr>
        <w:numPr>
          <w:ilvl w:val="0"/>
          <w:numId w:val="17"/>
        </w:numPr>
      </w:pPr>
      <w:r w:rsidRPr="0058336A">
        <w:t>naprawa głęboka pojedynczego pęknięcia odbitego, gdy nie ma dobrego podparcia krawędzi pęknięcia,</w:t>
      </w:r>
    </w:p>
    <w:p w14:paraId="2A326125" w14:textId="77777777" w:rsidR="0058336A" w:rsidRPr="0058336A" w:rsidRDefault="0058336A" w:rsidP="0058336A">
      <w:pPr>
        <w:numPr>
          <w:ilvl w:val="0"/>
          <w:numId w:val="17"/>
        </w:numPr>
      </w:pPr>
      <w:r w:rsidRPr="0058336A">
        <w:t>naprawa powierzchniowa pęknięć odbitych z ułożeniem nowych warstw asfaltowych,</w:t>
      </w:r>
    </w:p>
    <w:p w14:paraId="69C5934B" w14:textId="77777777" w:rsidR="0058336A" w:rsidRPr="0058336A" w:rsidRDefault="0058336A" w:rsidP="0058336A">
      <w:pPr>
        <w:numPr>
          <w:ilvl w:val="0"/>
          <w:numId w:val="17"/>
        </w:numPr>
      </w:pPr>
      <w:r w:rsidRPr="0058336A">
        <w:t>zabezpieczenie nawierzchni asfaltowej w strefie spękań.</w:t>
      </w:r>
    </w:p>
    <w:p w14:paraId="5BB08FB1" w14:textId="77777777" w:rsidR="0058336A" w:rsidRPr="0058336A" w:rsidRDefault="0058336A" w:rsidP="0058336A">
      <w:pPr>
        <w:spacing w:before="120" w:after="120"/>
        <w:ind w:left="567" w:hanging="567"/>
      </w:pPr>
      <w:r w:rsidRPr="0058336A">
        <w:rPr>
          <w:b/>
        </w:rPr>
        <w:t xml:space="preserve">5.7.2. </w:t>
      </w:r>
      <w:r w:rsidRPr="0058336A">
        <w:t>Naprawa płytka pojedynczego pęknięcia odbitego, gdy krawędzie pęknięcia są dobrze podparte (wg [15])</w:t>
      </w:r>
    </w:p>
    <w:p w14:paraId="1F856546" w14:textId="77777777" w:rsidR="0058336A" w:rsidRPr="0058336A" w:rsidRDefault="0058336A" w:rsidP="0058336A">
      <w:r w:rsidRPr="0058336A">
        <w:tab/>
        <w:t xml:space="preserve">Naprawa płytka z zastosowaniem </w:t>
      </w:r>
      <w:proofErr w:type="spellStart"/>
      <w:r w:rsidRPr="0058336A">
        <w:t>geosiatki</w:t>
      </w:r>
      <w:proofErr w:type="spellEnd"/>
      <w:r w:rsidRPr="0058336A">
        <w:t xml:space="preserve"> ułożonej w lokalnie wyciętym pasie warstwy ścieralnej jest rozwiązaniem przeznaczonym głównie dla opóźnienia wystąpienia na powierzchni warstwy asfaltowej, spękań odbitych od poprzecznych, termicznych spękań sztywnej podbudowy, w sytuacji gdy krawędzie pęknięcia są dobrze podparte, a sfrezowanie warstwy ścieralnej na całej długości odcinka nie jest konieczne.</w:t>
      </w:r>
    </w:p>
    <w:p w14:paraId="5B8AFE74" w14:textId="77777777" w:rsidR="0058336A" w:rsidRPr="0058336A" w:rsidRDefault="0058336A" w:rsidP="0058336A">
      <w:r w:rsidRPr="0058336A">
        <w:tab/>
        <w:t>Czynności związane z naprawą nawierzchni obejmują:</w:t>
      </w:r>
    </w:p>
    <w:p w14:paraId="7E5081AD" w14:textId="77777777" w:rsidR="0058336A" w:rsidRPr="0058336A" w:rsidRDefault="0058336A" w:rsidP="0058336A">
      <w:pPr>
        <w:numPr>
          <w:ilvl w:val="0"/>
          <w:numId w:val="3"/>
        </w:numPr>
      </w:pPr>
      <w:r w:rsidRPr="0058336A">
        <w:lastRenderedPageBreak/>
        <w:t>lokalne sfrezowanie asfaltowej warstwy ścieralnej do głębokości 3 cm poniżej jej spodu, pasem szerokości 1m, symetrycznie wobec istniejącego pęknięcia poprzecznego, wg wymagań OST D-05.03.11 [8],</w:t>
      </w:r>
    </w:p>
    <w:p w14:paraId="718BCC5F" w14:textId="77777777" w:rsidR="0058336A" w:rsidRPr="0058336A" w:rsidRDefault="0058336A" w:rsidP="0058336A">
      <w:pPr>
        <w:numPr>
          <w:ilvl w:val="0"/>
          <w:numId w:val="3"/>
        </w:numPr>
      </w:pPr>
      <w:r w:rsidRPr="0058336A">
        <w:t>poszerzenie frezarką pęknięcia do szerokości co najmniej 12 mm i głębokości 15 mm, wypełnienie go zalewą asfaltową, wg wymagań OST D-05.03.15 [9],</w:t>
      </w:r>
    </w:p>
    <w:p w14:paraId="1B2C428A" w14:textId="77777777" w:rsidR="0058336A" w:rsidRPr="0058336A" w:rsidRDefault="0058336A" w:rsidP="0058336A">
      <w:pPr>
        <w:numPr>
          <w:ilvl w:val="0"/>
          <w:numId w:val="3"/>
        </w:numPr>
      </w:pPr>
      <w:r w:rsidRPr="0058336A">
        <w:t>skropienie powierzchni sfrezowanego pasa lepiszczem, wg wymagań OST D-04.03.01 [3],</w:t>
      </w:r>
    </w:p>
    <w:p w14:paraId="0C015C83" w14:textId="77777777" w:rsidR="0058336A" w:rsidRPr="0058336A" w:rsidRDefault="0058336A" w:rsidP="0058336A">
      <w:pPr>
        <w:numPr>
          <w:ilvl w:val="0"/>
          <w:numId w:val="3"/>
        </w:numPr>
      </w:pPr>
      <w:r w:rsidRPr="0058336A">
        <w:t>ułożenie siatki i przymocowanie jej do podłoża,</w:t>
      </w:r>
    </w:p>
    <w:p w14:paraId="2B46BFCB" w14:textId="77777777" w:rsidR="0058336A" w:rsidRPr="0058336A" w:rsidRDefault="0058336A" w:rsidP="0058336A">
      <w:pPr>
        <w:numPr>
          <w:ilvl w:val="0"/>
          <w:numId w:val="3"/>
        </w:numPr>
      </w:pPr>
      <w:r w:rsidRPr="0058336A">
        <w:t>uszczelnienie bocznych, pionowych ścian wyciętego pasa taśmą klejącą asfaltowo-kauczukową,</w:t>
      </w:r>
    </w:p>
    <w:p w14:paraId="54389D0C" w14:textId="77777777" w:rsidR="0058336A" w:rsidRPr="0058336A" w:rsidRDefault="0058336A" w:rsidP="0058336A">
      <w:pPr>
        <w:numPr>
          <w:ilvl w:val="0"/>
          <w:numId w:val="3"/>
        </w:numPr>
      </w:pPr>
      <w:r w:rsidRPr="0058336A">
        <w:t>wypełnienie wyciętego pasa betonem asfaltowym lub innym materiałem o składzie i właściwościach zbliżonych do właściwości istniejącej warstwy ścieralnej, wg wymagań odpowiedniej OST, np. D-05.03.17 [11] (przykład podano w zał. 7 rys. 1),</w:t>
      </w:r>
    </w:p>
    <w:p w14:paraId="1AEDA815" w14:textId="77777777" w:rsidR="0058336A" w:rsidRPr="0058336A" w:rsidRDefault="0058336A" w:rsidP="0058336A">
      <w:pPr>
        <w:numPr>
          <w:ilvl w:val="0"/>
          <w:numId w:val="3"/>
        </w:numPr>
      </w:pPr>
      <w:r w:rsidRPr="0058336A">
        <w:t>w wypadku, gdy przewidziane jest ułożenie nowych warstw asfaltowych, na wykonanej naprawie układa się kolejny pas siatki o długości 2 m na powierzchni skropionej lepiszczem asfaltowym w ustalonej ilości i przykrywa nową warstwą lub warstwami asfaltowymi (przykład podano w zał. 7 rys. 2).</w:t>
      </w:r>
    </w:p>
    <w:p w14:paraId="2A55F57D" w14:textId="77777777" w:rsidR="0058336A" w:rsidRPr="0058336A" w:rsidRDefault="0058336A" w:rsidP="0058336A">
      <w:pPr>
        <w:spacing w:before="120" w:after="120"/>
        <w:ind w:left="567"/>
      </w:pPr>
      <w:r w:rsidRPr="0058336A">
        <w:rPr>
          <w:b/>
        </w:rPr>
        <w:t xml:space="preserve">5.7.3. </w:t>
      </w:r>
      <w:r w:rsidRPr="0058336A">
        <w:t>Naprawa głęboka pojedynczego pęknięcia odbitego, gdy nie ma dobrego podparcia krawędzi pęknięcia (wg [15])</w:t>
      </w:r>
    </w:p>
    <w:p w14:paraId="3EB7774E" w14:textId="77777777" w:rsidR="0058336A" w:rsidRPr="0058336A" w:rsidRDefault="0058336A" w:rsidP="0058336A">
      <w:pPr>
        <w:numPr>
          <w:ilvl w:val="12"/>
          <w:numId w:val="0"/>
        </w:numPr>
      </w:pPr>
      <w:r w:rsidRPr="0058336A">
        <w:tab/>
        <w:t xml:space="preserve">Naprawa głęboka z zastosowaniem </w:t>
      </w:r>
      <w:proofErr w:type="spellStart"/>
      <w:r w:rsidRPr="0058336A">
        <w:t>geosiatki</w:t>
      </w:r>
      <w:proofErr w:type="spellEnd"/>
      <w:r w:rsidRPr="0058336A">
        <w:t xml:space="preserve"> jest rozwiązaniem przeznaczonym do napraw pęknięć odbitych od nieciągłości w sztywnej podbudowie (stabilizacji cementem, chudym betonie), w przypadku braku podparcia krawędzi tej nieciągłości. Naprawa ta, obejmująca ewentualną naprawę podłoża, może być także stosowana do lokalnych napraw spękań zmęczeniowych.</w:t>
      </w:r>
    </w:p>
    <w:p w14:paraId="1F68BC56" w14:textId="77777777" w:rsidR="0058336A" w:rsidRPr="0058336A" w:rsidRDefault="0058336A" w:rsidP="0058336A">
      <w:pPr>
        <w:numPr>
          <w:ilvl w:val="12"/>
          <w:numId w:val="0"/>
        </w:numPr>
        <w:ind w:firstLine="709"/>
      </w:pPr>
      <w:r w:rsidRPr="0058336A">
        <w:t>Czynności związane z naprawą nawierzchni obejmują:</w:t>
      </w:r>
    </w:p>
    <w:p w14:paraId="100DF048" w14:textId="77777777" w:rsidR="0058336A" w:rsidRPr="0058336A" w:rsidRDefault="0058336A" w:rsidP="0058336A">
      <w:pPr>
        <w:numPr>
          <w:ilvl w:val="0"/>
          <w:numId w:val="3"/>
        </w:numPr>
      </w:pPr>
      <w:r w:rsidRPr="0058336A">
        <w:t>lokalne sfrezowanie bitumicznej warstwy ścieralnej (około 6 cm) na szerokości całego przekroju poprzecznego i długości pasa 2,0 m, symetrycznie wobec istniejącego pęknięcia poprzecznego lub pęknięć zmęczeniowych, wg wymagań OST D-05.03.11 [8],</w:t>
      </w:r>
    </w:p>
    <w:p w14:paraId="01C7C71D" w14:textId="77777777" w:rsidR="0058336A" w:rsidRPr="0058336A" w:rsidRDefault="0058336A" w:rsidP="0058336A">
      <w:pPr>
        <w:numPr>
          <w:ilvl w:val="0"/>
          <w:numId w:val="3"/>
        </w:numPr>
      </w:pPr>
      <w:r w:rsidRPr="0058336A">
        <w:t>sfrezowanie pozostałych warstw nawierzchni do głębokości podłoża, na szerokości całego przekroju poprzecznego i długości pasa 1 m, wg wymagań OST D-05.03.11 [8],</w:t>
      </w:r>
    </w:p>
    <w:p w14:paraId="682E458D" w14:textId="77777777" w:rsidR="0058336A" w:rsidRPr="0058336A" w:rsidRDefault="0058336A" w:rsidP="0058336A">
      <w:pPr>
        <w:numPr>
          <w:ilvl w:val="0"/>
          <w:numId w:val="3"/>
        </w:numPr>
      </w:pPr>
      <w:r w:rsidRPr="0058336A">
        <w:t xml:space="preserve">w razie potrzeby usunięcie </w:t>
      </w:r>
      <w:proofErr w:type="spellStart"/>
      <w:r w:rsidRPr="0058336A">
        <w:t>przewilgoconego</w:t>
      </w:r>
      <w:proofErr w:type="spellEnd"/>
      <w:r w:rsidRPr="0058336A">
        <w:t xml:space="preserve"> i zanieczyszczonego podłoża gruntowego i zastąpienie go kruszywem naturalnym stabilizowanym mechanicznie, dobrze zagęszczonym, wg wymagań OST D-04.04.01 [4],</w:t>
      </w:r>
    </w:p>
    <w:p w14:paraId="522F1DE5" w14:textId="77777777" w:rsidR="0058336A" w:rsidRPr="0058336A" w:rsidRDefault="0058336A" w:rsidP="0058336A">
      <w:pPr>
        <w:numPr>
          <w:ilvl w:val="0"/>
          <w:numId w:val="3"/>
        </w:numPr>
      </w:pPr>
      <w:r w:rsidRPr="0058336A">
        <w:t>wypełnienie pasa sfrezowanego na długości 1 m materiałem jak na podbudowę i warstwę wiążącą, wg wymagań odpowiedniej OST (przykład podano w zał. 7 rys. 3),</w:t>
      </w:r>
    </w:p>
    <w:p w14:paraId="749ACBB4" w14:textId="77777777" w:rsidR="0058336A" w:rsidRPr="0058336A" w:rsidRDefault="0058336A" w:rsidP="0058336A">
      <w:pPr>
        <w:numPr>
          <w:ilvl w:val="0"/>
          <w:numId w:val="3"/>
        </w:numPr>
      </w:pPr>
      <w:r w:rsidRPr="0058336A">
        <w:t>skropienie powierzchni zagęszczonych warstw lepiszczem, wg wymagań OST                  D-04.03.01 [3],</w:t>
      </w:r>
    </w:p>
    <w:p w14:paraId="7185BFB5" w14:textId="77777777" w:rsidR="0058336A" w:rsidRPr="0058336A" w:rsidRDefault="0058336A" w:rsidP="0058336A">
      <w:pPr>
        <w:numPr>
          <w:ilvl w:val="0"/>
          <w:numId w:val="3"/>
        </w:numPr>
      </w:pPr>
      <w:r w:rsidRPr="0058336A">
        <w:t>ułożenie siatki i przymocowanie jej do podłoża,</w:t>
      </w:r>
    </w:p>
    <w:p w14:paraId="331884C1" w14:textId="77777777" w:rsidR="0058336A" w:rsidRPr="0058336A" w:rsidRDefault="0058336A" w:rsidP="0058336A">
      <w:pPr>
        <w:numPr>
          <w:ilvl w:val="0"/>
          <w:numId w:val="3"/>
        </w:numPr>
      </w:pPr>
      <w:r w:rsidRPr="0058336A">
        <w:t>uszczelnienie bocznych, pionowych ścian wyciętego pasa taśmą klejącą asfaltowo-kauczukową,</w:t>
      </w:r>
    </w:p>
    <w:p w14:paraId="4EA9BFA5" w14:textId="77777777" w:rsidR="0058336A" w:rsidRPr="0058336A" w:rsidRDefault="0058336A" w:rsidP="0058336A">
      <w:pPr>
        <w:numPr>
          <w:ilvl w:val="0"/>
          <w:numId w:val="3"/>
        </w:numPr>
      </w:pPr>
      <w:r w:rsidRPr="0058336A">
        <w:t>wypełnienie pozostałej części wyciętego pasa o długości 2 m betonem asfaltowym lub innym materiałem o składzie i właściwościach zbliżonych do właściwości istniejącej warstwy ścieralnej, wg wymagań odpowiedniej OST, np. D-05.03.17 [11],</w:t>
      </w:r>
    </w:p>
    <w:p w14:paraId="612A0D7B" w14:textId="77777777" w:rsidR="0058336A" w:rsidRPr="0058336A" w:rsidRDefault="0058336A" w:rsidP="0058336A">
      <w:pPr>
        <w:numPr>
          <w:ilvl w:val="0"/>
          <w:numId w:val="3"/>
        </w:numPr>
      </w:pPr>
      <w:r w:rsidRPr="0058336A">
        <w:t>w wypadku, gdy przewidziane jest ułożenie asfaltowych warstw renowacyjnych, na wykonanej naprawie układa się kolejny pas siatki o długości 3 m na powierzchni skropionej lepiszczem asfaltowym w ustalonej ilości i przykrywa nową warstwą lub warstwami asfaltowymi (przykład podano w zał. 7 rys. 4).</w:t>
      </w:r>
    </w:p>
    <w:p w14:paraId="25542125" w14:textId="77777777" w:rsidR="0058336A" w:rsidRPr="0058336A" w:rsidRDefault="0058336A" w:rsidP="0058336A">
      <w:pPr>
        <w:numPr>
          <w:ilvl w:val="0"/>
          <w:numId w:val="18"/>
        </w:numPr>
        <w:spacing w:before="120" w:after="120"/>
        <w:ind w:left="567" w:hanging="567"/>
      </w:pPr>
      <w:r w:rsidRPr="0058336A">
        <w:t>Naprawa powierzchniowa pęknięć odbitych z ułożeniem nowych warstw asfaltowych (wg [15])</w:t>
      </w:r>
    </w:p>
    <w:p w14:paraId="27884CC7" w14:textId="77777777" w:rsidR="0058336A" w:rsidRPr="0058336A" w:rsidRDefault="0058336A" w:rsidP="0058336A">
      <w:r w:rsidRPr="0058336A">
        <w:tab/>
        <w:t xml:space="preserve">Naprawa powierzchniowa pod nowe warstwy asfaltowe z zastosowaniem </w:t>
      </w:r>
      <w:proofErr w:type="spellStart"/>
      <w:r w:rsidRPr="0058336A">
        <w:t>geosiatki</w:t>
      </w:r>
      <w:proofErr w:type="spellEnd"/>
      <w:r w:rsidRPr="0058336A">
        <w:t xml:space="preserve"> jest rozwiązaniem przeznaczonym do opóźnienia wystąpienia na powierzchni nowej warstwy asfaltowej, spękań odbitych od nieciągłości poprzecznych i podłużnych spękań w dolnych warstwach, jeśli przewidziana jest regulacja całej powierzchni istniejącej jezdni przez frezowanie lub ułożenie warstwy profilującej.</w:t>
      </w:r>
    </w:p>
    <w:p w14:paraId="32F63AF2" w14:textId="77777777" w:rsidR="0058336A" w:rsidRPr="0058336A" w:rsidRDefault="0058336A" w:rsidP="0058336A">
      <w:r w:rsidRPr="0058336A">
        <w:tab/>
        <w:t>Czynności związane z naprawą nawierzchni obejmują (przykład podano w zał. 7 rys. 5):</w:t>
      </w:r>
    </w:p>
    <w:p w14:paraId="2B4028C9" w14:textId="77777777" w:rsidR="0058336A" w:rsidRPr="0058336A" w:rsidRDefault="0058336A" w:rsidP="0058336A">
      <w:pPr>
        <w:numPr>
          <w:ilvl w:val="0"/>
          <w:numId w:val="3"/>
        </w:numPr>
      </w:pPr>
      <w:r w:rsidRPr="0058336A">
        <w:t>w przypadku napraw spękań poprzecznych - lokalizacja i trwałe oznaczenie miejsc spękań poza pasem drogowym,</w:t>
      </w:r>
    </w:p>
    <w:p w14:paraId="57697CD0" w14:textId="77777777" w:rsidR="0058336A" w:rsidRPr="0058336A" w:rsidRDefault="0058336A" w:rsidP="0058336A">
      <w:pPr>
        <w:numPr>
          <w:ilvl w:val="0"/>
          <w:numId w:val="3"/>
        </w:numPr>
      </w:pPr>
      <w:r w:rsidRPr="0058336A">
        <w:t>wyrównanie powierzchni jezdni frezowaniem (wg wymagań OST D-05.03.11 [8] lub profilowaniem warstwą profilującą (wg wymagań OST D-04.08.01 [5]); w przypadku zastosowania warstwy profilującej przed jej położeniem należy spękania wypełnić emulsją lub zalewą (wg wymagań OST D-05.03.15 [9] lub D-05.03.16 [10]); jeżeli po sfrezowaniu otrzymuje się powierzchnię o głębokich rowkach, to należy ją dodatkowo powierzchniowo zamknąć cienką warstwą mineralno-asfaltową, wg OST D-04.08.01 [5],</w:t>
      </w:r>
    </w:p>
    <w:p w14:paraId="04E61095" w14:textId="77777777" w:rsidR="0058336A" w:rsidRPr="0058336A" w:rsidRDefault="0058336A" w:rsidP="0058336A">
      <w:pPr>
        <w:numPr>
          <w:ilvl w:val="0"/>
          <w:numId w:val="3"/>
        </w:numPr>
      </w:pPr>
      <w:r w:rsidRPr="0058336A">
        <w:t xml:space="preserve">skropienie (wg wymagań OST D-04.03.01 [3]) miejsc nieciągłości warstw lepiszczem asfaltowym (emulsją asfaltową lub asfaltem) modyfikowanym elastomerem; łączna szerokość skropienia wynosi 1,20 m symetrycznie w stosunku do pęknięcia (jest o        0,10 m szersza od pasa </w:t>
      </w:r>
      <w:proofErr w:type="spellStart"/>
      <w:r w:rsidRPr="0058336A">
        <w:t>geosiatki</w:t>
      </w:r>
      <w:proofErr w:type="spellEnd"/>
      <w:r w:rsidRPr="0058336A">
        <w:t xml:space="preserve"> z każdej strony); w przypadku, gdy powierzchnia jezdni jest pokryta gęstymi spękaniami poprzecznymi, należy przewidzieć skropienie lepiszczem i ułożenie </w:t>
      </w:r>
      <w:proofErr w:type="spellStart"/>
      <w:r w:rsidRPr="0058336A">
        <w:t>geosiatki</w:t>
      </w:r>
      <w:proofErr w:type="spellEnd"/>
      <w:r w:rsidRPr="0058336A">
        <w:t xml:space="preserve"> na całej powierzchni spękanego odcinka,</w:t>
      </w:r>
    </w:p>
    <w:p w14:paraId="0916CF84" w14:textId="77777777" w:rsidR="0058336A" w:rsidRPr="0058336A" w:rsidRDefault="0058336A" w:rsidP="0058336A">
      <w:pPr>
        <w:numPr>
          <w:ilvl w:val="0"/>
          <w:numId w:val="3"/>
        </w:numPr>
      </w:pPr>
      <w:r w:rsidRPr="0058336A">
        <w:lastRenderedPageBreak/>
        <w:t xml:space="preserve">ułożenie  </w:t>
      </w:r>
      <w:proofErr w:type="spellStart"/>
      <w:r w:rsidRPr="0058336A">
        <w:t>geosiatki</w:t>
      </w:r>
      <w:proofErr w:type="spellEnd"/>
      <w:r w:rsidRPr="0058336A">
        <w:t xml:space="preserve">, przy czym szerokość poprzecznego zakładu w kierunku rozkładania </w:t>
      </w:r>
      <w:proofErr w:type="spellStart"/>
      <w:r w:rsidRPr="0058336A">
        <w:t>geosiatki</w:t>
      </w:r>
      <w:proofErr w:type="spellEnd"/>
      <w:r w:rsidRPr="0058336A">
        <w:t xml:space="preserve"> powinna wynosić 0,20 m, a szerokość zakładu podłużnego powinna wynosić co najmniej 0,15 m,</w:t>
      </w:r>
    </w:p>
    <w:p w14:paraId="4B23B4F3" w14:textId="77777777" w:rsidR="0058336A" w:rsidRPr="0058336A" w:rsidRDefault="0058336A" w:rsidP="0058336A">
      <w:pPr>
        <w:numPr>
          <w:ilvl w:val="0"/>
          <w:numId w:val="3"/>
        </w:numPr>
      </w:pPr>
      <w:r w:rsidRPr="0058336A">
        <w:t>rozłożenie nowej mieszanki mineralno-asfaltowej w jednej lub więcej warstwach, wg wymagań odpowiedniej OST, np. D-05.03.05 [7].</w:t>
      </w:r>
    </w:p>
    <w:p w14:paraId="33E19862" w14:textId="77777777" w:rsidR="0058336A" w:rsidRPr="0058336A" w:rsidRDefault="0058336A" w:rsidP="0058336A">
      <w:pPr>
        <w:numPr>
          <w:ilvl w:val="0"/>
          <w:numId w:val="19"/>
        </w:numPr>
        <w:spacing w:before="120" w:after="120"/>
        <w:ind w:left="567" w:hanging="567"/>
      </w:pPr>
      <w:r w:rsidRPr="0058336A">
        <w:t xml:space="preserve">Zabezpieczenie </w:t>
      </w:r>
      <w:proofErr w:type="spellStart"/>
      <w:r w:rsidRPr="0058336A">
        <w:t>geosiatką</w:t>
      </w:r>
      <w:proofErr w:type="spellEnd"/>
      <w:r w:rsidRPr="0058336A">
        <w:t xml:space="preserve"> nawierzchni asfaltowej w strefie spękań (wg opracowania Politechniki Krakowskiej, Instytut Dróg, Kolei i Mostów)</w:t>
      </w:r>
    </w:p>
    <w:p w14:paraId="709FB3BA" w14:textId="77777777" w:rsidR="0058336A" w:rsidRPr="0058336A" w:rsidRDefault="0058336A" w:rsidP="0058336A">
      <w:r w:rsidRPr="0058336A">
        <w:tab/>
        <w:t xml:space="preserve">Zabezpieczenie </w:t>
      </w:r>
      <w:proofErr w:type="spellStart"/>
      <w:r w:rsidRPr="0058336A">
        <w:t>geosiatką</w:t>
      </w:r>
      <w:proofErr w:type="spellEnd"/>
      <w:r w:rsidRPr="0058336A">
        <w:t xml:space="preserve"> nawierzchni asfaltowej polega na ułożeniu siatki na całej powierzchni jezdni lub na wybranych jej częściach. Przykrywane fragmenty powierzchni dotyczą lokalnych spękań, spoin konstrukcyjnych, zasypki wykopów instalacyjnych, spoin pomiędzy istniejącą jezdnią a jej poszerzeniem, przejścia pomiędzy drogą a konstrukcją mostu, przejścia pomiędzy odcinkami o niejednorodnej nośności podłoża, spoin w nawierzchni z betonu cementowego itp. Stosowanie </w:t>
      </w:r>
      <w:proofErr w:type="spellStart"/>
      <w:r w:rsidRPr="0058336A">
        <w:t>geosiatek</w:t>
      </w:r>
      <w:proofErr w:type="spellEnd"/>
      <w:r w:rsidRPr="0058336A">
        <w:t xml:space="preserve"> w konstrukcji wzmocnienia nie jest jednak skuteczne, jeżeli spękaniom istniejącej warstwy ścieralnej towarzyszą ugięcia pionowe pod obciążeniem.</w:t>
      </w:r>
    </w:p>
    <w:p w14:paraId="39BED564" w14:textId="77777777" w:rsidR="0058336A" w:rsidRPr="0058336A" w:rsidRDefault="0058336A" w:rsidP="0058336A">
      <w:r w:rsidRPr="0058336A">
        <w:tab/>
        <w:t>Sposób wykonania zabezpieczeń obejmuje czynności analogiczne do poprzednio omówionych, nawiązujące do rozpatrywanego przypadku wzmocnienia nawierzchni asfaltowej:</w:t>
      </w:r>
    </w:p>
    <w:p w14:paraId="690D29AE" w14:textId="77777777" w:rsidR="0058336A" w:rsidRPr="0058336A" w:rsidRDefault="0058336A" w:rsidP="0058336A">
      <w:pPr>
        <w:numPr>
          <w:ilvl w:val="0"/>
          <w:numId w:val="20"/>
        </w:numPr>
      </w:pPr>
      <w:r w:rsidRPr="0058336A">
        <w:t>nad przekopem instalacyjnym (przykład - zał. 8, rys. 1),</w:t>
      </w:r>
    </w:p>
    <w:p w14:paraId="3904D593" w14:textId="77777777" w:rsidR="0058336A" w:rsidRPr="0058336A" w:rsidRDefault="0058336A" w:rsidP="0058336A">
      <w:pPr>
        <w:numPr>
          <w:ilvl w:val="0"/>
          <w:numId w:val="20"/>
        </w:numPr>
      </w:pPr>
      <w:r w:rsidRPr="0058336A">
        <w:t>w strefie zmiany nośności podłoża gruntowego (przykład - zał. 8, rys. 2),</w:t>
      </w:r>
    </w:p>
    <w:p w14:paraId="09822852" w14:textId="77777777" w:rsidR="0058336A" w:rsidRPr="0058336A" w:rsidRDefault="0058336A" w:rsidP="0058336A">
      <w:pPr>
        <w:numPr>
          <w:ilvl w:val="0"/>
          <w:numId w:val="20"/>
        </w:numPr>
      </w:pPr>
      <w:r w:rsidRPr="0058336A">
        <w:t>w strefie spoiny roboczej (przykład - zał. 8, rys. 3),</w:t>
      </w:r>
    </w:p>
    <w:p w14:paraId="615182F1" w14:textId="77777777" w:rsidR="0058336A" w:rsidRPr="0058336A" w:rsidRDefault="0058336A" w:rsidP="0058336A">
      <w:pPr>
        <w:numPr>
          <w:ilvl w:val="0"/>
          <w:numId w:val="20"/>
        </w:numPr>
      </w:pPr>
      <w:r w:rsidRPr="0058336A">
        <w:t>w strefie zmiany konstrukcji nawierzchni (przykład - zał. 8, rys. 4),</w:t>
      </w:r>
    </w:p>
    <w:p w14:paraId="0F193763" w14:textId="77777777" w:rsidR="0058336A" w:rsidRPr="0058336A" w:rsidRDefault="0058336A" w:rsidP="0058336A">
      <w:pPr>
        <w:numPr>
          <w:ilvl w:val="0"/>
          <w:numId w:val="20"/>
        </w:numPr>
      </w:pPr>
      <w:r w:rsidRPr="0058336A">
        <w:t>w strefie poszerzenia nawierzchni (przykłady - zał. 8, rys. 5 a, b),</w:t>
      </w:r>
    </w:p>
    <w:p w14:paraId="556E90A7" w14:textId="77777777" w:rsidR="0058336A" w:rsidRPr="0058336A" w:rsidRDefault="0058336A" w:rsidP="0058336A">
      <w:pPr>
        <w:numPr>
          <w:ilvl w:val="0"/>
          <w:numId w:val="20"/>
        </w:numPr>
      </w:pPr>
      <w:r w:rsidRPr="0058336A">
        <w:t>na podbudowie z gruntu stabilizowanego cementem (przykład - zał. 8, rys. 6),</w:t>
      </w:r>
    </w:p>
    <w:p w14:paraId="0DB03FA5" w14:textId="77777777" w:rsidR="0058336A" w:rsidRPr="0058336A" w:rsidRDefault="0058336A" w:rsidP="0058336A">
      <w:pPr>
        <w:numPr>
          <w:ilvl w:val="0"/>
          <w:numId w:val="20"/>
        </w:numPr>
      </w:pPr>
      <w:r w:rsidRPr="0058336A">
        <w:t>położonej na istniejącej nawierzchni z betonu cementowego (przykład - zał. 8, rys. 7).</w:t>
      </w:r>
    </w:p>
    <w:p w14:paraId="3D8662C6" w14:textId="77777777" w:rsidR="0058336A" w:rsidRPr="0058336A" w:rsidRDefault="0058336A" w:rsidP="0058336A">
      <w:pPr>
        <w:keepNext/>
        <w:spacing w:before="120" w:after="120"/>
        <w:outlineLvl w:val="1"/>
        <w:rPr>
          <w:b/>
        </w:rPr>
      </w:pPr>
      <w:r w:rsidRPr="0058336A">
        <w:rPr>
          <w:b/>
        </w:rPr>
        <w:t>5.8. Układanie warstwy lub warstw nawierzchni asfaltowej</w:t>
      </w:r>
    </w:p>
    <w:p w14:paraId="67882ADB" w14:textId="77777777" w:rsidR="0058336A" w:rsidRPr="0058336A" w:rsidRDefault="0058336A" w:rsidP="0058336A">
      <w:r w:rsidRPr="0058336A">
        <w:tab/>
        <w:t xml:space="preserve">Warstwę mieszanki mineralno-asfaltowej zaleca się układać natychmiast po ułożeniu </w:t>
      </w:r>
      <w:proofErr w:type="spellStart"/>
      <w:r w:rsidRPr="0058336A">
        <w:t>geosiatki</w:t>
      </w:r>
      <w:proofErr w:type="spellEnd"/>
      <w:r w:rsidRPr="0058336A">
        <w:t xml:space="preserve">. Na rozwiniętą </w:t>
      </w:r>
      <w:proofErr w:type="spellStart"/>
      <w:r w:rsidRPr="0058336A">
        <w:t>geosiatkę</w:t>
      </w:r>
      <w:proofErr w:type="spellEnd"/>
      <w:r w:rsidRPr="0058336A">
        <w:t xml:space="preserve"> należy najechać tyłem od czoła i rozkładać mieszankę zgodnie z zaleceniami technologicznymi odpowiednich OST, np. D-05.03.05 [7]. W czasie układania warstw nawierzchni rozkładarka i pojazdy muszą poruszać się ostrożnie, bez gwałtownej zmiany prędkości i kierunku. Zabrania się gwałtownego przyspieszania lub hamowania na nie przykrytej siatce.</w:t>
      </w:r>
    </w:p>
    <w:p w14:paraId="6DE10718" w14:textId="77777777" w:rsidR="0058336A" w:rsidRPr="0058336A" w:rsidRDefault="0058336A" w:rsidP="0058336A">
      <w:r w:rsidRPr="0058336A">
        <w:tab/>
        <w:t>Ręczne układanie warstwy lub warstw nawierzchni na małych powierzchniach powinno być wykonane przy pomocy łopat i listwowych ściągaczek oraz listew profilowych, w sposób odpowiadający wymaganiom OST D-05.03.17 [11].</w:t>
      </w:r>
    </w:p>
    <w:p w14:paraId="6CDA275E" w14:textId="77777777" w:rsidR="0058336A" w:rsidRPr="0058336A" w:rsidRDefault="0058336A" w:rsidP="0058336A">
      <w:r w:rsidRPr="0058336A">
        <w:tab/>
        <w:t>Rozłożoną mieszankę należy zagęścić walcem lub zagęszczarką płytową.</w:t>
      </w:r>
    </w:p>
    <w:p w14:paraId="08252089" w14:textId="77777777" w:rsidR="0058336A" w:rsidRPr="0058336A" w:rsidRDefault="0058336A" w:rsidP="0058336A">
      <w:pPr>
        <w:keepNext/>
        <w:keepLines/>
        <w:suppressAutoHyphens/>
        <w:spacing w:before="240" w:after="120"/>
        <w:outlineLvl w:val="0"/>
        <w:rPr>
          <w:b/>
          <w:caps/>
          <w:kern w:val="28"/>
        </w:rPr>
      </w:pPr>
      <w:bookmarkStart w:id="26" w:name="_Toc41966534"/>
      <w:bookmarkStart w:id="27" w:name="_Toc25379401"/>
      <w:bookmarkStart w:id="28" w:name="_Toc25373385"/>
      <w:bookmarkStart w:id="29" w:name="_Toc25128887"/>
      <w:bookmarkStart w:id="30" w:name="_Toc24955913"/>
      <w:bookmarkStart w:id="31" w:name="_Toc421940501"/>
      <w:r w:rsidRPr="0058336A">
        <w:rPr>
          <w:b/>
          <w:caps/>
          <w:kern w:val="28"/>
        </w:rPr>
        <w:t>6. kontrola jakości robót</w:t>
      </w:r>
      <w:bookmarkEnd w:id="26"/>
      <w:bookmarkEnd w:id="27"/>
      <w:bookmarkEnd w:id="28"/>
      <w:bookmarkEnd w:id="29"/>
      <w:bookmarkEnd w:id="30"/>
      <w:bookmarkEnd w:id="31"/>
    </w:p>
    <w:p w14:paraId="135DE417" w14:textId="77777777" w:rsidR="0058336A" w:rsidRPr="0058336A" w:rsidRDefault="0058336A" w:rsidP="0058336A">
      <w:pPr>
        <w:keepNext/>
        <w:spacing w:before="120" w:after="120"/>
        <w:outlineLvl w:val="1"/>
        <w:rPr>
          <w:b/>
        </w:rPr>
      </w:pPr>
      <w:r w:rsidRPr="0058336A">
        <w:rPr>
          <w:b/>
        </w:rPr>
        <w:t>6.1. Ogólne zasady kontroli jakości robót</w:t>
      </w:r>
    </w:p>
    <w:p w14:paraId="1404024D" w14:textId="77777777" w:rsidR="0058336A" w:rsidRPr="0058336A" w:rsidRDefault="0058336A" w:rsidP="0058336A">
      <w:r w:rsidRPr="0058336A">
        <w:tab/>
        <w:t>Ogólne zasady kontroli jakości robót podano w OST   D-M-00.00.00 „Wymagania ogólne” [1] pkt 6.</w:t>
      </w:r>
    </w:p>
    <w:p w14:paraId="78D9036F" w14:textId="77777777" w:rsidR="0058336A" w:rsidRPr="0058336A" w:rsidRDefault="0058336A" w:rsidP="0058336A">
      <w:pPr>
        <w:keepNext/>
        <w:spacing w:before="120" w:after="120"/>
        <w:outlineLvl w:val="1"/>
        <w:rPr>
          <w:b/>
        </w:rPr>
      </w:pPr>
      <w:r w:rsidRPr="0058336A">
        <w:rPr>
          <w:b/>
        </w:rPr>
        <w:t>6.2. Badania przed przystąpieniem do robót</w:t>
      </w:r>
    </w:p>
    <w:p w14:paraId="3865B3C2" w14:textId="77777777" w:rsidR="0058336A" w:rsidRPr="0058336A" w:rsidRDefault="0058336A" w:rsidP="0058336A">
      <w:r w:rsidRPr="0058336A">
        <w:tab/>
        <w:t>Przed przystąpieniem do robót Wykonawca powinien:</w:t>
      </w:r>
    </w:p>
    <w:p w14:paraId="30ADEBD3" w14:textId="77777777" w:rsidR="0058336A" w:rsidRPr="0058336A" w:rsidRDefault="0058336A" w:rsidP="0058336A">
      <w:pPr>
        <w:numPr>
          <w:ilvl w:val="0"/>
          <w:numId w:val="21"/>
        </w:numPr>
      </w:pPr>
      <w:r w:rsidRPr="0058336A">
        <w:t>uzyskać wymagane dokumenty, dopuszczające wyroby budowlane do obrotu i powszechnego stosowania (certyfikaty na znak bezpieczeństwa, aprobaty techniczne, certyfikaty zgodności, deklaracje zgodności, ew. badania materiałów wykonane przez dostawców itp.),</w:t>
      </w:r>
    </w:p>
    <w:p w14:paraId="1B3CC908" w14:textId="77777777" w:rsidR="0058336A" w:rsidRPr="0058336A" w:rsidRDefault="0058336A" w:rsidP="0058336A">
      <w:pPr>
        <w:numPr>
          <w:ilvl w:val="0"/>
          <w:numId w:val="21"/>
        </w:numPr>
      </w:pPr>
      <w:r w:rsidRPr="0058336A">
        <w:t xml:space="preserve">wykonać badania właściwości materiałów przeznaczonych do wykonania robót, określone w </w:t>
      </w:r>
      <w:proofErr w:type="spellStart"/>
      <w:r w:rsidRPr="0058336A">
        <w:t>pkcie</w:t>
      </w:r>
      <w:proofErr w:type="spellEnd"/>
      <w:r w:rsidRPr="0058336A">
        <w:t xml:space="preserve"> 2,</w:t>
      </w:r>
    </w:p>
    <w:p w14:paraId="05F90769" w14:textId="77777777" w:rsidR="0058336A" w:rsidRPr="0058336A" w:rsidRDefault="0058336A" w:rsidP="0058336A">
      <w:pPr>
        <w:numPr>
          <w:ilvl w:val="0"/>
          <w:numId w:val="21"/>
        </w:numPr>
      </w:pPr>
      <w:r w:rsidRPr="0058336A">
        <w:t>sprawdzić cechy zewnętrzne gotowych materiałów z tworzyw.</w:t>
      </w:r>
    </w:p>
    <w:p w14:paraId="3D9DEFE8" w14:textId="77777777" w:rsidR="0058336A" w:rsidRPr="0058336A" w:rsidRDefault="0058336A" w:rsidP="0058336A">
      <w:r w:rsidRPr="0058336A">
        <w:tab/>
        <w:t>Wszystkie dokumenty oraz wyniki badań Wykonawca przedstawia Inżynierowi do akceptacji.</w:t>
      </w:r>
    </w:p>
    <w:p w14:paraId="6F0969ED" w14:textId="77777777" w:rsidR="0058336A" w:rsidRPr="0058336A" w:rsidRDefault="0058336A" w:rsidP="0058336A">
      <w:pPr>
        <w:keepNext/>
        <w:numPr>
          <w:ilvl w:val="12"/>
          <w:numId w:val="0"/>
        </w:numPr>
        <w:spacing w:before="120" w:after="120"/>
        <w:outlineLvl w:val="1"/>
        <w:rPr>
          <w:b/>
        </w:rPr>
      </w:pPr>
      <w:r w:rsidRPr="0058336A">
        <w:rPr>
          <w:b/>
        </w:rPr>
        <w:t>6.3. Badania w czasie robót</w:t>
      </w:r>
    </w:p>
    <w:p w14:paraId="57319059" w14:textId="77777777" w:rsidR="0058336A" w:rsidRPr="0058336A" w:rsidRDefault="0058336A" w:rsidP="0058336A">
      <w:pPr>
        <w:numPr>
          <w:ilvl w:val="12"/>
          <w:numId w:val="0"/>
        </w:numPr>
      </w:pPr>
      <w:r w:rsidRPr="0058336A">
        <w:tab/>
        <w:t>Częstotliwość oraz zakres badań i pomiarów, które należy wykonać w czasie robót podaje tablica 1.</w:t>
      </w:r>
    </w:p>
    <w:p w14:paraId="237B8BDD" w14:textId="77777777" w:rsidR="0058336A" w:rsidRPr="0058336A" w:rsidRDefault="0058336A" w:rsidP="0058336A">
      <w:pPr>
        <w:keepNext/>
        <w:keepLines/>
        <w:numPr>
          <w:ilvl w:val="12"/>
          <w:numId w:val="0"/>
        </w:numPr>
        <w:suppressAutoHyphens/>
        <w:spacing w:before="240" w:after="120"/>
        <w:outlineLvl w:val="0"/>
        <w:rPr>
          <w:b/>
          <w:caps/>
          <w:kern w:val="28"/>
        </w:rPr>
      </w:pPr>
      <w:bookmarkStart w:id="32" w:name="_Toc41966535"/>
      <w:bookmarkStart w:id="33" w:name="_Toc25379402"/>
      <w:bookmarkStart w:id="34" w:name="_Toc25373386"/>
      <w:bookmarkStart w:id="35" w:name="_Toc25128888"/>
      <w:bookmarkStart w:id="36" w:name="_Toc24955914"/>
      <w:bookmarkStart w:id="37" w:name="_Toc421940502"/>
      <w:r w:rsidRPr="0058336A">
        <w:rPr>
          <w:b/>
          <w:caps/>
          <w:kern w:val="28"/>
        </w:rPr>
        <w:t>7. obmiar robót</w:t>
      </w:r>
      <w:bookmarkEnd w:id="32"/>
      <w:bookmarkEnd w:id="33"/>
      <w:bookmarkEnd w:id="34"/>
      <w:bookmarkEnd w:id="35"/>
      <w:bookmarkEnd w:id="36"/>
      <w:bookmarkEnd w:id="37"/>
    </w:p>
    <w:p w14:paraId="55B1557B" w14:textId="77777777" w:rsidR="0058336A" w:rsidRPr="0058336A" w:rsidRDefault="0058336A" w:rsidP="0058336A">
      <w:pPr>
        <w:keepNext/>
        <w:numPr>
          <w:ilvl w:val="12"/>
          <w:numId w:val="0"/>
        </w:numPr>
        <w:spacing w:before="120" w:after="120"/>
        <w:outlineLvl w:val="1"/>
        <w:rPr>
          <w:b/>
        </w:rPr>
      </w:pPr>
      <w:r w:rsidRPr="0058336A">
        <w:rPr>
          <w:b/>
        </w:rPr>
        <w:t>7.1. Ogólne zasady obmiaru robót</w:t>
      </w:r>
    </w:p>
    <w:p w14:paraId="0F29325E" w14:textId="77777777" w:rsidR="0058336A" w:rsidRPr="0058336A" w:rsidRDefault="0058336A" w:rsidP="0058336A">
      <w:pPr>
        <w:numPr>
          <w:ilvl w:val="12"/>
          <w:numId w:val="0"/>
        </w:numPr>
      </w:pPr>
      <w:r w:rsidRPr="0058336A">
        <w:tab/>
        <w:t>Ogólne zasady obmiaru robót podano w OST  D-M-00.00.00 „Wymagania ogólne” [1] pkt 7.</w:t>
      </w:r>
    </w:p>
    <w:p w14:paraId="3A7DFC17" w14:textId="77777777" w:rsidR="0058336A" w:rsidRPr="0058336A" w:rsidRDefault="0058336A" w:rsidP="0058336A">
      <w:pPr>
        <w:keepNext/>
        <w:numPr>
          <w:ilvl w:val="12"/>
          <w:numId w:val="0"/>
        </w:numPr>
        <w:spacing w:before="120" w:after="120"/>
        <w:outlineLvl w:val="1"/>
        <w:rPr>
          <w:b/>
        </w:rPr>
      </w:pPr>
      <w:r w:rsidRPr="0058336A">
        <w:rPr>
          <w:b/>
        </w:rPr>
        <w:t>7.2. Jednostka obmiarowa</w:t>
      </w:r>
    </w:p>
    <w:p w14:paraId="0E3CE430" w14:textId="77777777" w:rsidR="0058336A" w:rsidRPr="0058336A" w:rsidRDefault="0058336A" w:rsidP="0058336A">
      <w:pPr>
        <w:numPr>
          <w:ilvl w:val="12"/>
          <w:numId w:val="0"/>
        </w:numPr>
      </w:pPr>
      <w:r w:rsidRPr="0058336A">
        <w:tab/>
        <w:t>Jednostką obmiaru robót jest m</w:t>
      </w:r>
      <w:r w:rsidRPr="0058336A">
        <w:rPr>
          <w:vertAlign w:val="superscript"/>
        </w:rPr>
        <w:t>2</w:t>
      </w:r>
      <w:r w:rsidRPr="0058336A">
        <w:t xml:space="preserve"> (metr kwadratowy) zabezpieczonej </w:t>
      </w:r>
      <w:proofErr w:type="spellStart"/>
      <w:r w:rsidRPr="0058336A">
        <w:t>geosiatką</w:t>
      </w:r>
      <w:proofErr w:type="spellEnd"/>
      <w:r w:rsidRPr="0058336A">
        <w:t xml:space="preserve"> powierzchni nawierzchni.</w:t>
      </w:r>
    </w:p>
    <w:p w14:paraId="510AB325" w14:textId="77777777" w:rsidR="0058336A" w:rsidRPr="0058336A" w:rsidRDefault="0058336A" w:rsidP="0058336A">
      <w:pPr>
        <w:numPr>
          <w:ilvl w:val="12"/>
          <w:numId w:val="0"/>
        </w:numPr>
      </w:pPr>
    </w:p>
    <w:p w14:paraId="228764A4" w14:textId="77777777" w:rsidR="0058336A" w:rsidRPr="0058336A" w:rsidRDefault="0058336A" w:rsidP="0058336A">
      <w:pPr>
        <w:numPr>
          <w:ilvl w:val="12"/>
          <w:numId w:val="0"/>
        </w:numPr>
      </w:pPr>
    </w:p>
    <w:p w14:paraId="3F2CA505" w14:textId="77777777" w:rsidR="0058336A" w:rsidRPr="0058336A" w:rsidRDefault="0058336A" w:rsidP="0058336A">
      <w:pPr>
        <w:numPr>
          <w:ilvl w:val="12"/>
          <w:numId w:val="0"/>
        </w:numPr>
      </w:pPr>
    </w:p>
    <w:p w14:paraId="2EC3888F" w14:textId="77777777" w:rsidR="0058336A" w:rsidRPr="0058336A" w:rsidRDefault="0058336A" w:rsidP="0058336A">
      <w:pPr>
        <w:numPr>
          <w:ilvl w:val="12"/>
          <w:numId w:val="0"/>
        </w:numPr>
      </w:pPr>
    </w:p>
    <w:p w14:paraId="1E5AA454" w14:textId="77777777" w:rsidR="0058336A" w:rsidRPr="0058336A" w:rsidRDefault="0058336A" w:rsidP="0058336A">
      <w:pPr>
        <w:numPr>
          <w:ilvl w:val="12"/>
          <w:numId w:val="0"/>
        </w:numPr>
      </w:pPr>
    </w:p>
    <w:p w14:paraId="165EDDD8" w14:textId="77777777" w:rsidR="0058336A" w:rsidRPr="0058336A" w:rsidRDefault="0058336A" w:rsidP="0058336A">
      <w:pPr>
        <w:numPr>
          <w:ilvl w:val="12"/>
          <w:numId w:val="0"/>
        </w:numPr>
      </w:pPr>
    </w:p>
    <w:p w14:paraId="50716B34" w14:textId="77777777" w:rsidR="0058336A" w:rsidRPr="0058336A" w:rsidRDefault="0058336A" w:rsidP="0058336A">
      <w:pPr>
        <w:numPr>
          <w:ilvl w:val="12"/>
          <w:numId w:val="0"/>
        </w:numPr>
        <w:spacing w:before="120" w:after="120"/>
      </w:pPr>
      <w:r w:rsidRPr="0058336A">
        <w:t>Tablica 1. Częstotliwość oraz zakres badań i pomiarów w czasie robót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96"/>
        <w:gridCol w:w="3543"/>
        <w:gridCol w:w="1560"/>
        <w:gridCol w:w="1984"/>
      </w:tblGrid>
      <w:tr w:rsidR="0058336A" w:rsidRPr="0058336A" w14:paraId="364195BE" w14:textId="77777777" w:rsidTr="0058336A">
        <w:tc>
          <w:tcPr>
            <w:tcW w:w="496" w:type="dxa"/>
            <w:tcBorders>
              <w:top w:val="single" w:sz="6" w:space="0" w:color="auto"/>
              <w:left w:val="single" w:sz="6" w:space="0" w:color="auto"/>
              <w:bottom w:val="double" w:sz="6" w:space="0" w:color="auto"/>
              <w:right w:val="single" w:sz="6" w:space="0" w:color="auto"/>
            </w:tcBorders>
            <w:hideMark/>
          </w:tcPr>
          <w:p w14:paraId="2A2A8B86" w14:textId="77777777" w:rsidR="0058336A" w:rsidRPr="0058336A" w:rsidRDefault="0058336A" w:rsidP="0058336A">
            <w:pPr>
              <w:numPr>
                <w:ilvl w:val="12"/>
                <w:numId w:val="0"/>
              </w:numPr>
              <w:spacing w:before="180" w:after="60"/>
              <w:jc w:val="center"/>
            </w:pPr>
            <w:r w:rsidRPr="0058336A">
              <w:t>Lp.</w:t>
            </w:r>
          </w:p>
        </w:tc>
        <w:tc>
          <w:tcPr>
            <w:tcW w:w="3543" w:type="dxa"/>
            <w:tcBorders>
              <w:top w:val="single" w:sz="6" w:space="0" w:color="auto"/>
              <w:left w:val="single" w:sz="6" w:space="0" w:color="auto"/>
              <w:bottom w:val="double" w:sz="6" w:space="0" w:color="auto"/>
              <w:right w:val="single" w:sz="6" w:space="0" w:color="auto"/>
            </w:tcBorders>
            <w:hideMark/>
          </w:tcPr>
          <w:p w14:paraId="3D376128" w14:textId="77777777" w:rsidR="0058336A" w:rsidRPr="0058336A" w:rsidRDefault="0058336A" w:rsidP="0058336A">
            <w:pPr>
              <w:numPr>
                <w:ilvl w:val="12"/>
                <w:numId w:val="0"/>
              </w:numPr>
              <w:spacing w:before="180" w:after="60"/>
              <w:jc w:val="center"/>
            </w:pPr>
            <w:r w:rsidRPr="0058336A">
              <w:t>Wyszczególnienie badań i pomiarów</w:t>
            </w:r>
          </w:p>
        </w:tc>
        <w:tc>
          <w:tcPr>
            <w:tcW w:w="1560" w:type="dxa"/>
            <w:tcBorders>
              <w:top w:val="single" w:sz="6" w:space="0" w:color="auto"/>
              <w:left w:val="single" w:sz="6" w:space="0" w:color="auto"/>
              <w:bottom w:val="double" w:sz="6" w:space="0" w:color="auto"/>
              <w:right w:val="single" w:sz="6" w:space="0" w:color="auto"/>
            </w:tcBorders>
            <w:hideMark/>
          </w:tcPr>
          <w:p w14:paraId="10970E55" w14:textId="77777777" w:rsidR="0058336A" w:rsidRPr="0058336A" w:rsidRDefault="0058336A" w:rsidP="0058336A">
            <w:pPr>
              <w:numPr>
                <w:ilvl w:val="12"/>
                <w:numId w:val="0"/>
              </w:numPr>
              <w:spacing w:before="60" w:after="60"/>
              <w:jc w:val="center"/>
            </w:pPr>
            <w:r w:rsidRPr="0058336A">
              <w:t>Częstotliwość badań</w:t>
            </w:r>
          </w:p>
        </w:tc>
        <w:tc>
          <w:tcPr>
            <w:tcW w:w="1984" w:type="dxa"/>
            <w:tcBorders>
              <w:top w:val="single" w:sz="6" w:space="0" w:color="auto"/>
              <w:left w:val="single" w:sz="6" w:space="0" w:color="auto"/>
              <w:bottom w:val="double" w:sz="6" w:space="0" w:color="auto"/>
              <w:right w:val="single" w:sz="6" w:space="0" w:color="auto"/>
            </w:tcBorders>
            <w:hideMark/>
          </w:tcPr>
          <w:p w14:paraId="0E0D7B58" w14:textId="77777777" w:rsidR="0058336A" w:rsidRPr="0058336A" w:rsidRDefault="0058336A" w:rsidP="0058336A">
            <w:pPr>
              <w:numPr>
                <w:ilvl w:val="12"/>
                <w:numId w:val="0"/>
              </w:numPr>
              <w:spacing w:before="60" w:after="60"/>
              <w:jc w:val="center"/>
            </w:pPr>
            <w:r w:rsidRPr="0058336A">
              <w:t>Wartości dopuszczalne</w:t>
            </w:r>
          </w:p>
        </w:tc>
      </w:tr>
      <w:tr w:rsidR="0058336A" w:rsidRPr="0058336A" w14:paraId="48718D39" w14:textId="77777777" w:rsidTr="0058336A">
        <w:tc>
          <w:tcPr>
            <w:tcW w:w="496" w:type="dxa"/>
            <w:tcBorders>
              <w:top w:val="nil"/>
              <w:left w:val="single" w:sz="6" w:space="0" w:color="auto"/>
              <w:bottom w:val="single" w:sz="6" w:space="0" w:color="auto"/>
              <w:right w:val="single" w:sz="6" w:space="0" w:color="auto"/>
            </w:tcBorders>
          </w:tcPr>
          <w:p w14:paraId="0D1A6B66" w14:textId="77777777" w:rsidR="0058336A" w:rsidRPr="0058336A" w:rsidRDefault="0058336A" w:rsidP="0058336A">
            <w:pPr>
              <w:numPr>
                <w:ilvl w:val="12"/>
                <w:numId w:val="0"/>
              </w:numPr>
              <w:jc w:val="center"/>
            </w:pPr>
          </w:p>
          <w:p w14:paraId="4996E592" w14:textId="77777777" w:rsidR="0058336A" w:rsidRPr="0058336A" w:rsidRDefault="0058336A" w:rsidP="0058336A">
            <w:pPr>
              <w:numPr>
                <w:ilvl w:val="12"/>
                <w:numId w:val="0"/>
              </w:numPr>
              <w:jc w:val="center"/>
            </w:pPr>
            <w:r w:rsidRPr="0058336A">
              <w:t>1</w:t>
            </w:r>
          </w:p>
        </w:tc>
        <w:tc>
          <w:tcPr>
            <w:tcW w:w="3543" w:type="dxa"/>
            <w:tcBorders>
              <w:top w:val="nil"/>
              <w:left w:val="single" w:sz="6" w:space="0" w:color="auto"/>
              <w:bottom w:val="single" w:sz="6" w:space="0" w:color="auto"/>
              <w:right w:val="single" w:sz="6" w:space="0" w:color="auto"/>
            </w:tcBorders>
            <w:hideMark/>
          </w:tcPr>
          <w:p w14:paraId="3CF1F0C0" w14:textId="77777777" w:rsidR="0058336A" w:rsidRPr="0058336A" w:rsidRDefault="0058336A" w:rsidP="0058336A">
            <w:pPr>
              <w:numPr>
                <w:ilvl w:val="12"/>
                <w:numId w:val="0"/>
              </w:numPr>
            </w:pPr>
            <w:r w:rsidRPr="0058336A">
              <w:t>Sprawdzenie robót rozbiórkowych nawierzchni (ocena wizualna z ew. pomiarem)</w:t>
            </w:r>
          </w:p>
        </w:tc>
        <w:tc>
          <w:tcPr>
            <w:tcW w:w="1560" w:type="dxa"/>
            <w:tcBorders>
              <w:top w:val="nil"/>
              <w:left w:val="single" w:sz="6" w:space="0" w:color="auto"/>
              <w:bottom w:val="single" w:sz="6" w:space="0" w:color="auto"/>
              <w:right w:val="single" w:sz="6" w:space="0" w:color="auto"/>
            </w:tcBorders>
            <w:hideMark/>
          </w:tcPr>
          <w:p w14:paraId="28ADC001" w14:textId="77777777" w:rsidR="0058336A" w:rsidRPr="0058336A" w:rsidRDefault="0058336A" w:rsidP="0058336A">
            <w:pPr>
              <w:numPr>
                <w:ilvl w:val="12"/>
                <w:numId w:val="0"/>
              </w:numPr>
              <w:jc w:val="center"/>
            </w:pPr>
            <w:r w:rsidRPr="0058336A">
              <w:t xml:space="preserve">Co 25 m </w:t>
            </w:r>
          </w:p>
          <w:p w14:paraId="2CABC06E" w14:textId="77777777" w:rsidR="0058336A" w:rsidRPr="0058336A" w:rsidRDefault="0058336A" w:rsidP="0058336A">
            <w:pPr>
              <w:numPr>
                <w:ilvl w:val="12"/>
                <w:numId w:val="0"/>
              </w:numPr>
              <w:jc w:val="center"/>
            </w:pPr>
            <w:r w:rsidRPr="0058336A">
              <w:t>w osi i przy krawędziach</w:t>
            </w:r>
          </w:p>
        </w:tc>
        <w:tc>
          <w:tcPr>
            <w:tcW w:w="1984" w:type="dxa"/>
            <w:tcBorders>
              <w:top w:val="nil"/>
              <w:left w:val="single" w:sz="6" w:space="0" w:color="auto"/>
              <w:bottom w:val="single" w:sz="6" w:space="0" w:color="auto"/>
              <w:right w:val="single" w:sz="6" w:space="0" w:color="auto"/>
            </w:tcBorders>
            <w:hideMark/>
          </w:tcPr>
          <w:p w14:paraId="5401FC2C" w14:textId="77777777" w:rsidR="0058336A" w:rsidRPr="0058336A" w:rsidRDefault="0058336A" w:rsidP="0058336A">
            <w:pPr>
              <w:numPr>
                <w:ilvl w:val="12"/>
                <w:numId w:val="0"/>
              </w:numPr>
              <w:spacing w:before="120"/>
              <w:jc w:val="center"/>
            </w:pPr>
            <w:r w:rsidRPr="0058336A">
              <w:t xml:space="preserve">Max. 10 mm rowki </w:t>
            </w:r>
          </w:p>
          <w:p w14:paraId="6B34175F" w14:textId="77777777" w:rsidR="0058336A" w:rsidRPr="0058336A" w:rsidRDefault="0058336A" w:rsidP="0058336A">
            <w:pPr>
              <w:numPr>
                <w:ilvl w:val="12"/>
                <w:numId w:val="0"/>
              </w:numPr>
              <w:jc w:val="center"/>
            </w:pPr>
            <w:r w:rsidRPr="0058336A">
              <w:t>po frezowaniu</w:t>
            </w:r>
          </w:p>
        </w:tc>
      </w:tr>
      <w:tr w:rsidR="0058336A" w:rsidRPr="0058336A" w14:paraId="5E060DE3" w14:textId="77777777" w:rsidTr="0058336A">
        <w:tc>
          <w:tcPr>
            <w:tcW w:w="496" w:type="dxa"/>
            <w:tcBorders>
              <w:top w:val="single" w:sz="6" w:space="0" w:color="auto"/>
              <w:left w:val="single" w:sz="6" w:space="0" w:color="auto"/>
              <w:bottom w:val="single" w:sz="6" w:space="0" w:color="auto"/>
              <w:right w:val="single" w:sz="6" w:space="0" w:color="auto"/>
            </w:tcBorders>
            <w:hideMark/>
          </w:tcPr>
          <w:p w14:paraId="4743AB55" w14:textId="77777777" w:rsidR="0058336A" w:rsidRPr="0058336A" w:rsidRDefault="0058336A" w:rsidP="0058336A">
            <w:pPr>
              <w:numPr>
                <w:ilvl w:val="12"/>
                <w:numId w:val="0"/>
              </w:numPr>
              <w:spacing w:before="120"/>
              <w:jc w:val="center"/>
            </w:pPr>
            <w:r w:rsidRPr="0058336A">
              <w:t>2</w:t>
            </w:r>
          </w:p>
        </w:tc>
        <w:tc>
          <w:tcPr>
            <w:tcW w:w="3543" w:type="dxa"/>
            <w:tcBorders>
              <w:top w:val="single" w:sz="6" w:space="0" w:color="auto"/>
              <w:left w:val="single" w:sz="6" w:space="0" w:color="auto"/>
              <w:bottom w:val="single" w:sz="6" w:space="0" w:color="auto"/>
              <w:right w:val="single" w:sz="6" w:space="0" w:color="auto"/>
            </w:tcBorders>
            <w:hideMark/>
          </w:tcPr>
          <w:p w14:paraId="0A10BDBD" w14:textId="77777777" w:rsidR="0058336A" w:rsidRPr="0058336A" w:rsidRDefault="0058336A" w:rsidP="0058336A">
            <w:pPr>
              <w:numPr>
                <w:ilvl w:val="12"/>
                <w:numId w:val="0"/>
              </w:numPr>
            </w:pPr>
            <w:r w:rsidRPr="0058336A">
              <w:t>Sprawdzenie wypełnienia spękań w nawierzchni (wg OST D-05.03.04a [6])</w:t>
            </w:r>
          </w:p>
        </w:tc>
        <w:tc>
          <w:tcPr>
            <w:tcW w:w="1560" w:type="dxa"/>
            <w:tcBorders>
              <w:top w:val="single" w:sz="6" w:space="0" w:color="auto"/>
              <w:left w:val="single" w:sz="6" w:space="0" w:color="auto"/>
              <w:bottom w:val="single" w:sz="6" w:space="0" w:color="auto"/>
              <w:right w:val="single" w:sz="6" w:space="0" w:color="auto"/>
            </w:tcBorders>
            <w:hideMark/>
          </w:tcPr>
          <w:p w14:paraId="3F4BB7AE" w14:textId="77777777" w:rsidR="0058336A" w:rsidRPr="0058336A" w:rsidRDefault="0058336A" w:rsidP="0058336A">
            <w:pPr>
              <w:numPr>
                <w:ilvl w:val="12"/>
                <w:numId w:val="0"/>
              </w:numPr>
              <w:jc w:val="center"/>
            </w:pPr>
            <w:r w:rsidRPr="0058336A">
              <w:t xml:space="preserve"> Każdą szczelinę lub spękanie</w:t>
            </w:r>
          </w:p>
        </w:tc>
        <w:tc>
          <w:tcPr>
            <w:tcW w:w="1984" w:type="dxa"/>
            <w:tcBorders>
              <w:top w:val="single" w:sz="6" w:space="0" w:color="auto"/>
              <w:left w:val="single" w:sz="6" w:space="0" w:color="auto"/>
              <w:bottom w:val="single" w:sz="6" w:space="0" w:color="auto"/>
              <w:right w:val="single" w:sz="6" w:space="0" w:color="auto"/>
            </w:tcBorders>
            <w:hideMark/>
          </w:tcPr>
          <w:p w14:paraId="56D254A4" w14:textId="77777777" w:rsidR="0058336A" w:rsidRPr="0058336A" w:rsidRDefault="0058336A" w:rsidP="0058336A">
            <w:pPr>
              <w:numPr>
                <w:ilvl w:val="12"/>
                <w:numId w:val="0"/>
              </w:numPr>
              <w:spacing w:before="120"/>
              <w:jc w:val="center"/>
            </w:pPr>
            <w:r w:rsidRPr="0058336A">
              <w:t xml:space="preserve"> Wg OST [6]</w:t>
            </w:r>
          </w:p>
        </w:tc>
      </w:tr>
      <w:tr w:rsidR="0058336A" w:rsidRPr="0058336A" w14:paraId="29B1AF0A" w14:textId="77777777" w:rsidTr="0058336A">
        <w:tc>
          <w:tcPr>
            <w:tcW w:w="496" w:type="dxa"/>
            <w:tcBorders>
              <w:top w:val="single" w:sz="6" w:space="0" w:color="auto"/>
              <w:left w:val="single" w:sz="6" w:space="0" w:color="auto"/>
              <w:bottom w:val="single" w:sz="6" w:space="0" w:color="auto"/>
              <w:right w:val="single" w:sz="6" w:space="0" w:color="auto"/>
            </w:tcBorders>
          </w:tcPr>
          <w:p w14:paraId="294FB667" w14:textId="77777777" w:rsidR="0058336A" w:rsidRPr="0058336A" w:rsidRDefault="0058336A" w:rsidP="0058336A">
            <w:pPr>
              <w:numPr>
                <w:ilvl w:val="12"/>
                <w:numId w:val="0"/>
              </w:numPr>
              <w:jc w:val="center"/>
            </w:pPr>
          </w:p>
          <w:p w14:paraId="72154756" w14:textId="77777777" w:rsidR="0058336A" w:rsidRPr="0058336A" w:rsidRDefault="0058336A" w:rsidP="0058336A">
            <w:pPr>
              <w:numPr>
                <w:ilvl w:val="12"/>
                <w:numId w:val="0"/>
              </w:numPr>
              <w:jc w:val="center"/>
            </w:pPr>
            <w:r w:rsidRPr="0058336A">
              <w:t>3</w:t>
            </w:r>
          </w:p>
        </w:tc>
        <w:tc>
          <w:tcPr>
            <w:tcW w:w="3543" w:type="dxa"/>
            <w:tcBorders>
              <w:top w:val="single" w:sz="6" w:space="0" w:color="auto"/>
              <w:left w:val="single" w:sz="6" w:space="0" w:color="auto"/>
              <w:bottom w:val="single" w:sz="6" w:space="0" w:color="auto"/>
              <w:right w:val="single" w:sz="6" w:space="0" w:color="auto"/>
            </w:tcBorders>
            <w:hideMark/>
          </w:tcPr>
          <w:p w14:paraId="355E97BE" w14:textId="77777777" w:rsidR="0058336A" w:rsidRPr="0058336A" w:rsidRDefault="0058336A" w:rsidP="0058336A">
            <w:pPr>
              <w:numPr>
                <w:ilvl w:val="12"/>
                <w:numId w:val="0"/>
              </w:numPr>
            </w:pPr>
            <w:r w:rsidRPr="0058336A">
              <w:t>Sprawdzenie oczyszczenia podłoża (Ocena wizualna wg p. 5.5 niniejszej OST)</w:t>
            </w:r>
          </w:p>
        </w:tc>
        <w:tc>
          <w:tcPr>
            <w:tcW w:w="1560" w:type="dxa"/>
            <w:tcBorders>
              <w:top w:val="single" w:sz="6" w:space="0" w:color="auto"/>
              <w:left w:val="single" w:sz="6" w:space="0" w:color="auto"/>
              <w:bottom w:val="single" w:sz="6" w:space="0" w:color="auto"/>
              <w:right w:val="single" w:sz="6" w:space="0" w:color="auto"/>
            </w:tcBorders>
          </w:tcPr>
          <w:p w14:paraId="08F02446" w14:textId="77777777" w:rsidR="0058336A" w:rsidRPr="0058336A" w:rsidRDefault="0058336A" w:rsidP="0058336A">
            <w:pPr>
              <w:numPr>
                <w:ilvl w:val="12"/>
                <w:numId w:val="0"/>
              </w:numPr>
              <w:jc w:val="center"/>
            </w:pPr>
          </w:p>
          <w:p w14:paraId="7FAC5982" w14:textId="77777777" w:rsidR="0058336A" w:rsidRPr="0058336A" w:rsidRDefault="0058336A" w:rsidP="0058336A">
            <w:pPr>
              <w:numPr>
                <w:ilvl w:val="12"/>
                <w:numId w:val="0"/>
              </w:numPr>
              <w:jc w:val="center"/>
            </w:pPr>
            <w:r w:rsidRPr="0058336A">
              <w:t>Całe podłoże</w:t>
            </w:r>
          </w:p>
        </w:tc>
        <w:tc>
          <w:tcPr>
            <w:tcW w:w="1984" w:type="dxa"/>
            <w:tcBorders>
              <w:top w:val="single" w:sz="6" w:space="0" w:color="auto"/>
              <w:left w:val="single" w:sz="6" w:space="0" w:color="auto"/>
              <w:bottom w:val="single" w:sz="6" w:space="0" w:color="auto"/>
              <w:right w:val="single" w:sz="6" w:space="0" w:color="auto"/>
            </w:tcBorders>
            <w:hideMark/>
          </w:tcPr>
          <w:p w14:paraId="11F2C664" w14:textId="77777777" w:rsidR="0058336A" w:rsidRPr="0058336A" w:rsidRDefault="0058336A" w:rsidP="0058336A">
            <w:pPr>
              <w:numPr>
                <w:ilvl w:val="12"/>
                <w:numId w:val="0"/>
              </w:numPr>
              <w:spacing w:before="120"/>
              <w:jc w:val="center"/>
            </w:pPr>
            <w:r w:rsidRPr="0058336A">
              <w:t>Brak luźnych odprysków  i kurzu</w:t>
            </w:r>
          </w:p>
        </w:tc>
      </w:tr>
      <w:tr w:rsidR="0058336A" w:rsidRPr="0058336A" w14:paraId="02927133" w14:textId="77777777" w:rsidTr="0058336A">
        <w:tc>
          <w:tcPr>
            <w:tcW w:w="496" w:type="dxa"/>
            <w:tcBorders>
              <w:top w:val="single" w:sz="6" w:space="0" w:color="auto"/>
              <w:left w:val="single" w:sz="6" w:space="0" w:color="auto"/>
              <w:bottom w:val="single" w:sz="6" w:space="0" w:color="auto"/>
              <w:right w:val="single" w:sz="6" w:space="0" w:color="auto"/>
            </w:tcBorders>
            <w:hideMark/>
          </w:tcPr>
          <w:p w14:paraId="2094DBC4" w14:textId="77777777" w:rsidR="0058336A" w:rsidRPr="0058336A" w:rsidRDefault="0058336A" w:rsidP="0058336A">
            <w:pPr>
              <w:numPr>
                <w:ilvl w:val="12"/>
                <w:numId w:val="0"/>
              </w:numPr>
              <w:spacing w:before="120"/>
              <w:jc w:val="center"/>
            </w:pPr>
            <w:r w:rsidRPr="0058336A">
              <w:t>4</w:t>
            </w:r>
          </w:p>
        </w:tc>
        <w:tc>
          <w:tcPr>
            <w:tcW w:w="3543" w:type="dxa"/>
            <w:tcBorders>
              <w:top w:val="single" w:sz="6" w:space="0" w:color="auto"/>
              <w:left w:val="single" w:sz="6" w:space="0" w:color="auto"/>
              <w:bottom w:val="single" w:sz="6" w:space="0" w:color="auto"/>
              <w:right w:val="single" w:sz="6" w:space="0" w:color="auto"/>
            </w:tcBorders>
            <w:hideMark/>
          </w:tcPr>
          <w:p w14:paraId="09BFAC79" w14:textId="77777777" w:rsidR="0058336A" w:rsidRPr="0058336A" w:rsidRDefault="0058336A" w:rsidP="0058336A">
            <w:pPr>
              <w:numPr>
                <w:ilvl w:val="12"/>
                <w:numId w:val="0"/>
              </w:numPr>
            </w:pPr>
            <w:r w:rsidRPr="0058336A">
              <w:t>Badanie skropienia lepiszczem podłoża (wg OST D-04.03.01 [3])</w:t>
            </w:r>
          </w:p>
        </w:tc>
        <w:tc>
          <w:tcPr>
            <w:tcW w:w="1560" w:type="dxa"/>
            <w:tcBorders>
              <w:top w:val="single" w:sz="6" w:space="0" w:color="auto"/>
              <w:left w:val="single" w:sz="6" w:space="0" w:color="auto"/>
              <w:bottom w:val="single" w:sz="6" w:space="0" w:color="auto"/>
              <w:right w:val="single" w:sz="6" w:space="0" w:color="auto"/>
            </w:tcBorders>
            <w:hideMark/>
          </w:tcPr>
          <w:p w14:paraId="19484F43" w14:textId="77777777" w:rsidR="0058336A" w:rsidRPr="0058336A" w:rsidRDefault="0058336A" w:rsidP="0058336A">
            <w:pPr>
              <w:numPr>
                <w:ilvl w:val="12"/>
                <w:numId w:val="0"/>
              </w:numPr>
              <w:spacing w:before="120"/>
              <w:jc w:val="center"/>
            </w:pPr>
            <w:r w:rsidRPr="0058336A">
              <w:t xml:space="preserve"> Całe podłoże</w:t>
            </w:r>
          </w:p>
        </w:tc>
        <w:tc>
          <w:tcPr>
            <w:tcW w:w="1984" w:type="dxa"/>
            <w:tcBorders>
              <w:top w:val="single" w:sz="6" w:space="0" w:color="auto"/>
              <w:left w:val="single" w:sz="6" w:space="0" w:color="auto"/>
              <w:bottom w:val="single" w:sz="6" w:space="0" w:color="auto"/>
              <w:right w:val="single" w:sz="6" w:space="0" w:color="auto"/>
            </w:tcBorders>
            <w:hideMark/>
          </w:tcPr>
          <w:p w14:paraId="061584C0" w14:textId="77777777" w:rsidR="0058336A" w:rsidRPr="0058336A" w:rsidRDefault="0058336A" w:rsidP="0058336A">
            <w:pPr>
              <w:numPr>
                <w:ilvl w:val="12"/>
                <w:numId w:val="0"/>
              </w:numPr>
              <w:spacing w:before="120"/>
              <w:jc w:val="center"/>
            </w:pPr>
            <w:r w:rsidRPr="0058336A">
              <w:t>Wg OST [3]</w:t>
            </w:r>
          </w:p>
        </w:tc>
      </w:tr>
      <w:tr w:rsidR="0058336A" w:rsidRPr="0058336A" w14:paraId="5C204880" w14:textId="77777777" w:rsidTr="0058336A">
        <w:tc>
          <w:tcPr>
            <w:tcW w:w="496" w:type="dxa"/>
            <w:tcBorders>
              <w:top w:val="single" w:sz="6" w:space="0" w:color="auto"/>
              <w:left w:val="single" w:sz="6" w:space="0" w:color="auto"/>
              <w:bottom w:val="single" w:sz="6" w:space="0" w:color="auto"/>
              <w:right w:val="single" w:sz="6" w:space="0" w:color="auto"/>
            </w:tcBorders>
          </w:tcPr>
          <w:p w14:paraId="470D74E3" w14:textId="77777777" w:rsidR="0058336A" w:rsidRPr="0058336A" w:rsidRDefault="0058336A" w:rsidP="0058336A">
            <w:pPr>
              <w:numPr>
                <w:ilvl w:val="12"/>
                <w:numId w:val="0"/>
              </w:numPr>
              <w:jc w:val="center"/>
            </w:pPr>
          </w:p>
          <w:p w14:paraId="6A4A0D9E" w14:textId="77777777" w:rsidR="0058336A" w:rsidRPr="0058336A" w:rsidRDefault="0058336A" w:rsidP="0058336A">
            <w:pPr>
              <w:numPr>
                <w:ilvl w:val="12"/>
                <w:numId w:val="0"/>
              </w:numPr>
              <w:spacing w:before="120"/>
              <w:jc w:val="center"/>
            </w:pPr>
            <w:r w:rsidRPr="0058336A">
              <w:t>5</w:t>
            </w:r>
          </w:p>
          <w:p w14:paraId="35F95F7C" w14:textId="77777777" w:rsidR="0058336A" w:rsidRPr="0058336A" w:rsidRDefault="0058336A" w:rsidP="0058336A">
            <w:pPr>
              <w:numPr>
                <w:ilvl w:val="12"/>
                <w:numId w:val="0"/>
              </w:numPr>
              <w:spacing w:before="120"/>
              <w:jc w:val="center"/>
            </w:pPr>
          </w:p>
        </w:tc>
        <w:tc>
          <w:tcPr>
            <w:tcW w:w="3543" w:type="dxa"/>
            <w:tcBorders>
              <w:top w:val="single" w:sz="6" w:space="0" w:color="auto"/>
              <w:left w:val="single" w:sz="6" w:space="0" w:color="auto"/>
              <w:bottom w:val="single" w:sz="6" w:space="0" w:color="auto"/>
              <w:right w:val="single" w:sz="6" w:space="0" w:color="auto"/>
            </w:tcBorders>
            <w:hideMark/>
          </w:tcPr>
          <w:p w14:paraId="3AD0DFE7" w14:textId="77777777" w:rsidR="0058336A" w:rsidRPr="0058336A" w:rsidRDefault="0058336A" w:rsidP="0058336A">
            <w:pPr>
              <w:numPr>
                <w:ilvl w:val="12"/>
                <w:numId w:val="0"/>
              </w:numPr>
            </w:pPr>
            <w:r w:rsidRPr="0058336A">
              <w:t>Ew. sprawdzenie uszczelnienia bocznych ścian wycięcia taśmą klejącą asfaltowo-kauczukową (ocena wizualna wg p. 5.7 niniejszej OST)</w:t>
            </w:r>
          </w:p>
        </w:tc>
        <w:tc>
          <w:tcPr>
            <w:tcW w:w="1560" w:type="dxa"/>
            <w:tcBorders>
              <w:top w:val="single" w:sz="6" w:space="0" w:color="auto"/>
              <w:left w:val="single" w:sz="6" w:space="0" w:color="auto"/>
              <w:bottom w:val="single" w:sz="6" w:space="0" w:color="auto"/>
              <w:right w:val="single" w:sz="6" w:space="0" w:color="auto"/>
            </w:tcBorders>
          </w:tcPr>
          <w:p w14:paraId="7A2A822C" w14:textId="77777777" w:rsidR="0058336A" w:rsidRPr="0058336A" w:rsidRDefault="0058336A" w:rsidP="0058336A">
            <w:pPr>
              <w:numPr>
                <w:ilvl w:val="12"/>
                <w:numId w:val="0"/>
              </w:numPr>
              <w:jc w:val="center"/>
            </w:pPr>
          </w:p>
          <w:p w14:paraId="4BD0C958" w14:textId="77777777" w:rsidR="0058336A" w:rsidRPr="0058336A" w:rsidRDefault="0058336A" w:rsidP="0058336A">
            <w:pPr>
              <w:numPr>
                <w:ilvl w:val="12"/>
                <w:numId w:val="0"/>
              </w:numPr>
              <w:jc w:val="center"/>
            </w:pPr>
            <w:r w:rsidRPr="0058336A">
              <w:t>Wycięte pasy nawierzchni</w:t>
            </w:r>
          </w:p>
        </w:tc>
        <w:tc>
          <w:tcPr>
            <w:tcW w:w="1984" w:type="dxa"/>
            <w:tcBorders>
              <w:top w:val="single" w:sz="6" w:space="0" w:color="auto"/>
              <w:left w:val="single" w:sz="6" w:space="0" w:color="auto"/>
              <w:bottom w:val="single" w:sz="6" w:space="0" w:color="auto"/>
              <w:right w:val="single" w:sz="6" w:space="0" w:color="auto"/>
            </w:tcBorders>
          </w:tcPr>
          <w:p w14:paraId="23C91C72" w14:textId="77777777" w:rsidR="0058336A" w:rsidRPr="0058336A" w:rsidRDefault="0058336A" w:rsidP="0058336A">
            <w:pPr>
              <w:numPr>
                <w:ilvl w:val="12"/>
                <w:numId w:val="0"/>
              </w:numPr>
              <w:jc w:val="center"/>
            </w:pPr>
          </w:p>
          <w:p w14:paraId="75551555" w14:textId="77777777" w:rsidR="0058336A" w:rsidRPr="0058336A" w:rsidRDefault="0058336A" w:rsidP="0058336A">
            <w:pPr>
              <w:numPr>
                <w:ilvl w:val="12"/>
                <w:numId w:val="0"/>
              </w:numPr>
              <w:spacing w:before="120"/>
              <w:jc w:val="center"/>
            </w:pPr>
            <w:r w:rsidRPr="0058336A">
              <w:t>Wg  p. 5.7</w:t>
            </w:r>
          </w:p>
        </w:tc>
      </w:tr>
      <w:tr w:rsidR="0058336A" w:rsidRPr="0058336A" w14:paraId="47460CC3" w14:textId="77777777" w:rsidTr="0058336A">
        <w:tc>
          <w:tcPr>
            <w:tcW w:w="496" w:type="dxa"/>
            <w:tcBorders>
              <w:top w:val="single" w:sz="6" w:space="0" w:color="auto"/>
              <w:left w:val="single" w:sz="6" w:space="0" w:color="auto"/>
              <w:bottom w:val="single" w:sz="6" w:space="0" w:color="auto"/>
              <w:right w:val="single" w:sz="6" w:space="0" w:color="auto"/>
            </w:tcBorders>
            <w:hideMark/>
          </w:tcPr>
          <w:p w14:paraId="5D8A429F" w14:textId="77777777" w:rsidR="0058336A" w:rsidRPr="0058336A" w:rsidRDefault="0058336A" w:rsidP="0058336A">
            <w:pPr>
              <w:numPr>
                <w:ilvl w:val="12"/>
                <w:numId w:val="0"/>
              </w:numPr>
              <w:spacing w:before="120"/>
              <w:jc w:val="center"/>
            </w:pPr>
            <w:r w:rsidRPr="0058336A">
              <w:t>6</w:t>
            </w:r>
          </w:p>
        </w:tc>
        <w:tc>
          <w:tcPr>
            <w:tcW w:w="3543" w:type="dxa"/>
            <w:tcBorders>
              <w:top w:val="single" w:sz="6" w:space="0" w:color="auto"/>
              <w:left w:val="single" w:sz="6" w:space="0" w:color="auto"/>
              <w:bottom w:val="single" w:sz="6" w:space="0" w:color="auto"/>
              <w:right w:val="single" w:sz="6" w:space="0" w:color="auto"/>
            </w:tcBorders>
            <w:hideMark/>
          </w:tcPr>
          <w:p w14:paraId="1C2AABB9" w14:textId="77777777" w:rsidR="0058336A" w:rsidRPr="0058336A" w:rsidRDefault="0058336A" w:rsidP="0058336A">
            <w:pPr>
              <w:numPr>
                <w:ilvl w:val="12"/>
                <w:numId w:val="0"/>
              </w:numPr>
            </w:pPr>
            <w:r w:rsidRPr="0058336A">
              <w:t xml:space="preserve">Badanie ułożenia </w:t>
            </w:r>
            <w:proofErr w:type="spellStart"/>
            <w:r w:rsidRPr="0058336A">
              <w:t>geosiatki</w:t>
            </w:r>
            <w:proofErr w:type="spellEnd"/>
            <w:r w:rsidRPr="0058336A">
              <w:t xml:space="preserve"> (ocena wizualna wg p. 5.6 niniejszej OST)</w:t>
            </w:r>
          </w:p>
        </w:tc>
        <w:tc>
          <w:tcPr>
            <w:tcW w:w="1560" w:type="dxa"/>
            <w:tcBorders>
              <w:top w:val="single" w:sz="6" w:space="0" w:color="auto"/>
              <w:left w:val="single" w:sz="6" w:space="0" w:color="auto"/>
              <w:bottom w:val="single" w:sz="6" w:space="0" w:color="auto"/>
              <w:right w:val="single" w:sz="6" w:space="0" w:color="auto"/>
            </w:tcBorders>
            <w:hideMark/>
          </w:tcPr>
          <w:p w14:paraId="2C0AA981" w14:textId="77777777" w:rsidR="0058336A" w:rsidRPr="0058336A" w:rsidRDefault="0058336A" w:rsidP="0058336A">
            <w:pPr>
              <w:numPr>
                <w:ilvl w:val="12"/>
                <w:numId w:val="0"/>
              </w:numPr>
              <w:spacing w:before="120"/>
              <w:jc w:val="center"/>
            </w:pPr>
            <w:r w:rsidRPr="0058336A">
              <w:t>Cała siatka</w:t>
            </w:r>
          </w:p>
        </w:tc>
        <w:tc>
          <w:tcPr>
            <w:tcW w:w="1984" w:type="dxa"/>
            <w:tcBorders>
              <w:top w:val="single" w:sz="6" w:space="0" w:color="auto"/>
              <w:left w:val="single" w:sz="6" w:space="0" w:color="auto"/>
              <w:bottom w:val="single" w:sz="6" w:space="0" w:color="auto"/>
              <w:right w:val="single" w:sz="6" w:space="0" w:color="auto"/>
            </w:tcBorders>
            <w:hideMark/>
          </w:tcPr>
          <w:p w14:paraId="301596C7" w14:textId="77777777" w:rsidR="0058336A" w:rsidRPr="0058336A" w:rsidRDefault="0058336A" w:rsidP="0058336A">
            <w:pPr>
              <w:numPr>
                <w:ilvl w:val="12"/>
                <w:numId w:val="0"/>
              </w:numPr>
              <w:spacing w:before="120"/>
              <w:jc w:val="center"/>
            </w:pPr>
            <w:r w:rsidRPr="0058336A">
              <w:t xml:space="preserve"> Wg p. 5.6</w:t>
            </w:r>
          </w:p>
        </w:tc>
      </w:tr>
      <w:tr w:rsidR="0058336A" w:rsidRPr="0058336A" w14:paraId="7DFB6E3E" w14:textId="77777777" w:rsidTr="0058336A">
        <w:tc>
          <w:tcPr>
            <w:tcW w:w="496" w:type="dxa"/>
            <w:tcBorders>
              <w:top w:val="single" w:sz="6" w:space="0" w:color="auto"/>
              <w:left w:val="single" w:sz="6" w:space="0" w:color="auto"/>
              <w:bottom w:val="single" w:sz="6" w:space="0" w:color="auto"/>
              <w:right w:val="single" w:sz="6" w:space="0" w:color="auto"/>
            </w:tcBorders>
          </w:tcPr>
          <w:p w14:paraId="65645EB8" w14:textId="77777777" w:rsidR="0058336A" w:rsidRPr="0058336A" w:rsidRDefault="0058336A" w:rsidP="0058336A">
            <w:pPr>
              <w:numPr>
                <w:ilvl w:val="12"/>
                <w:numId w:val="0"/>
              </w:numPr>
              <w:jc w:val="center"/>
            </w:pPr>
          </w:p>
          <w:p w14:paraId="5692966E" w14:textId="77777777" w:rsidR="0058336A" w:rsidRPr="0058336A" w:rsidRDefault="0058336A" w:rsidP="0058336A">
            <w:pPr>
              <w:numPr>
                <w:ilvl w:val="12"/>
                <w:numId w:val="0"/>
              </w:numPr>
              <w:jc w:val="center"/>
            </w:pPr>
          </w:p>
          <w:p w14:paraId="50A1CEC7" w14:textId="77777777" w:rsidR="0058336A" w:rsidRPr="0058336A" w:rsidRDefault="0058336A" w:rsidP="0058336A">
            <w:pPr>
              <w:numPr>
                <w:ilvl w:val="12"/>
                <w:numId w:val="0"/>
              </w:numPr>
              <w:jc w:val="center"/>
            </w:pPr>
            <w:r w:rsidRPr="0058336A">
              <w:t>7</w:t>
            </w:r>
          </w:p>
        </w:tc>
        <w:tc>
          <w:tcPr>
            <w:tcW w:w="3543" w:type="dxa"/>
            <w:tcBorders>
              <w:top w:val="single" w:sz="6" w:space="0" w:color="auto"/>
              <w:left w:val="single" w:sz="6" w:space="0" w:color="auto"/>
              <w:bottom w:val="single" w:sz="6" w:space="0" w:color="auto"/>
              <w:right w:val="single" w:sz="6" w:space="0" w:color="auto"/>
            </w:tcBorders>
            <w:hideMark/>
          </w:tcPr>
          <w:p w14:paraId="6A8699CF" w14:textId="77777777" w:rsidR="0058336A" w:rsidRPr="0058336A" w:rsidRDefault="0058336A" w:rsidP="0058336A">
            <w:pPr>
              <w:numPr>
                <w:ilvl w:val="12"/>
                <w:numId w:val="0"/>
              </w:numPr>
              <w:spacing w:before="240"/>
            </w:pPr>
            <w:r w:rsidRPr="0058336A">
              <w:t>Badanie warstwy lub warstw nawierzchni asfaltowej (wg odpowiedniej OST, np. D-05.03.05 [7], D-05.03.17 [11], itp.)</w:t>
            </w:r>
          </w:p>
        </w:tc>
        <w:tc>
          <w:tcPr>
            <w:tcW w:w="1560" w:type="dxa"/>
            <w:tcBorders>
              <w:top w:val="single" w:sz="6" w:space="0" w:color="auto"/>
              <w:left w:val="single" w:sz="6" w:space="0" w:color="auto"/>
              <w:bottom w:val="single" w:sz="6" w:space="0" w:color="auto"/>
              <w:right w:val="single" w:sz="6" w:space="0" w:color="auto"/>
            </w:tcBorders>
            <w:hideMark/>
          </w:tcPr>
          <w:p w14:paraId="48C77B28" w14:textId="77777777" w:rsidR="0058336A" w:rsidRPr="0058336A" w:rsidRDefault="0058336A" w:rsidP="0058336A">
            <w:pPr>
              <w:numPr>
                <w:ilvl w:val="12"/>
                <w:numId w:val="0"/>
              </w:numPr>
              <w:jc w:val="center"/>
            </w:pPr>
            <w:r w:rsidRPr="0058336A">
              <w:t xml:space="preserve"> Wg </w:t>
            </w:r>
            <w:proofErr w:type="spellStart"/>
            <w:r w:rsidRPr="0058336A">
              <w:t>odpowied</w:t>
            </w:r>
            <w:proofErr w:type="spellEnd"/>
            <w:r w:rsidRPr="0058336A">
              <w:t xml:space="preserve">-niej OST, np. </w:t>
            </w:r>
          </w:p>
          <w:p w14:paraId="27CC8905" w14:textId="77777777" w:rsidR="0058336A" w:rsidRPr="0058336A" w:rsidRDefault="0058336A" w:rsidP="0058336A">
            <w:pPr>
              <w:numPr>
                <w:ilvl w:val="12"/>
                <w:numId w:val="0"/>
              </w:numPr>
              <w:jc w:val="center"/>
            </w:pPr>
            <w:r w:rsidRPr="0058336A">
              <w:t>D-05.03.05 [7], D-05.03.17 [11], itp.</w:t>
            </w:r>
          </w:p>
        </w:tc>
        <w:tc>
          <w:tcPr>
            <w:tcW w:w="1984" w:type="dxa"/>
            <w:tcBorders>
              <w:top w:val="single" w:sz="6" w:space="0" w:color="auto"/>
              <w:left w:val="single" w:sz="6" w:space="0" w:color="auto"/>
              <w:bottom w:val="single" w:sz="6" w:space="0" w:color="auto"/>
              <w:right w:val="single" w:sz="6" w:space="0" w:color="auto"/>
            </w:tcBorders>
            <w:hideMark/>
          </w:tcPr>
          <w:p w14:paraId="6CB15656" w14:textId="77777777" w:rsidR="0058336A" w:rsidRPr="0058336A" w:rsidRDefault="0058336A" w:rsidP="0058336A">
            <w:pPr>
              <w:numPr>
                <w:ilvl w:val="12"/>
                <w:numId w:val="0"/>
              </w:numPr>
              <w:spacing w:before="120"/>
              <w:jc w:val="center"/>
            </w:pPr>
            <w:r w:rsidRPr="0058336A">
              <w:t xml:space="preserve">Wg odpowiedniej OST, np. </w:t>
            </w:r>
          </w:p>
          <w:p w14:paraId="6A4A130E" w14:textId="77777777" w:rsidR="0058336A" w:rsidRPr="0058336A" w:rsidRDefault="0058336A" w:rsidP="0058336A">
            <w:pPr>
              <w:numPr>
                <w:ilvl w:val="12"/>
                <w:numId w:val="0"/>
              </w:numPr>
              <w:jc w:val="center"/>
            </w:pPr>
            <w:r w:rsidRPr="0058336A">
              <w:t xml:space="preserve">D-05.03.05 [7], </w:t>
            </w:r>
          </w:p>
          <w:p w14:paraId="36C9FCFE" w14:textId="77777777" w:rsidR="0058336A" w:rsidRPr="0058336A" w:rsidRDefault="0058336A" w:rsidP="0058336A">
            <w:pPr>
              <w:numPr>
                <w:ilvl w:val="12"/>
                <w:numId w:val="0"/>
              </w:numPr>
              <w:jc w:val="center"/>
            </w:pPr>
            <w:r w:rsidRPr="0058336A">
              <w:t xml:space="preserve">D-05.03.17 [11], itp. </w:t>
            </w:r>
          </w:p>
        </w:tc>
      </w:tr>
    </w:tbl>
    <w:p w14:paraId="31C135CA" w14:textId="77777777" w:rsidR="0058336A" w:rsidRPr="0058336A" w:rsidRDefault="0058336A" w:rsidP="0058336A">
      <w:pPr>
        <w:keepNext/>
        <w:keepLines/>
        <w:numPr>
          <w:ilvl w:val="12"/>
          <w:numId w:val="0"/>
        </w:numPr>
        <w:suppressAutoHyphens/>
        <w:spacing w:before="360" w:after="120"/>
        <w:outlineLvl w:val="0"/>
        <w:rPr>
          <w:b/>
          <w:caps/>
          <w:kern w:val="28"/>
        </w:rPr>
      </w:pPr>
      <w:r w:rsidRPr="0058336A">
        <w:rPr>
          <w:b/>
          <w:caps/>
          <w:kern w:val="28"/>
        </w:rPr>
        <w:t xml:space="preserve"> </w:t>
      </w:r>
      <w:bookmarkStart w:id="38" w:name="_Toc41966536"/>
      <w:bookmarkStart w:id="39" w:name="_Toc25379403"/>
      <w:bookmarkStart w:id="40" w:name="_Toc25373387"/>
      <w:bookmarkStart w:id="41" w:name="_Toc25128889"/>
      <w:bookmarkStart w:id="42" w:name="_Toc24955915"/>
      <w:bookmarkStart w:id="43" w:name="_Toc421940503"/>
      <w:r w:rsidRPr="0058336A">
        <w:rPr>
          <w:b/>
          <w:caps/>
          <w:kern w:val="28"/>
        </w:rPr>
        <w:t>8. odbiór robót</w:t>
      </w:r>
      <w:bookmarkEnd w:id="38"/>
      <w:bookmarkEnd w:id="39"/>
      <w:bookmarkEnd w:id="40"/>
      <w:bookmarkEnd w:id="41"/>
      <w:bookmarkEnd w:id="42"/>
      <w:bookmarkEnd w:id="43"/>
    </w:p>
    <w:p w14:paraId="5C394432" w14:textId="77777777" w:rsidR="0058336A" w:rsidRPr="0058336A" w:rsidRDefault="0058336A" w:rsidP="0058336A">
      <w:pPr>
        <w:keepNext/>
        <w:numPr>
          <w:ilvl w:val="12"/>
          <w:numId w:val="0"/>
        </w:numPr>
        <w:spacing w:before="120" w:after="120"/>
        <w:outlineLvl w:val="1"/>
        <w:rPr>
          <w:b/>
        </w:rPr>
      </w:pPr>
      <w:r w:rsidRPr="0058336A">
        <w:rPr>
          <w:b/>
        </w:rPr>
        <w:t>8.1. Ogólne zasady odbioru robót</w:t>
      </w:r>
    </w:p>
    <w:p w14:paraId="1BFA2CC0" w14:textId="77777777" w:rsidR="0058336A" w:rsidRPr="0058336A" w:rsidRDefault="0058336A" w:rsidP="0058336A">
      <w:pPr>
        <w:numPr>
          <w:ilvl w:val="12"/>
          <w:numId w:val="0"/>
        </w:numPr>
      </w:pPr>
      <w:r w:rsidRPr="0058336A">
        <w:tab/>
        <w:t>Ogólne zasady odbioru robót podano w OST  D-M-00.00.00 „Wymagania ogólne” [1] pkt 8.</w:t>
      </w:r>
    </w:p>
    <w:p w14:paraId="67937B85" w14:textId="77777777" w:rsidR="0058336A" w:rsidRPr="0058336A" w:rsidRDefault="0058336A" w:rsidP="0058336A">
      <w:pPr>
        <w:numPr>
          <w:ilvl w:val="12"/>
          <w:numId w:val="0"/>
        </w:numPr>
      </w:pPr>
      <w:r w:rsidRPr="0058336A">
        <w:tab/>
        <w:t xml:space="preserve">Roboty uznaje się za wykonane zgodnie z dokumentacją projektową, SST i wymaganiami Inżyniera, jeżeli wszystkie pomiary i badania z zachowaniem tolerancji według </w:t>
      </w:r>
      <w:proofErr w:type="spellStart"/>
      <w:r w:rsidRPr="0058336A">
        <w:t>pktu</w:t>
      </w:r>
      <w:proofErr w:type="spellEnd"/>
      <w:r w:rsidRPr="0058336A">
        <w:t xml:space="preserve"> 6 dały wyniki pozytywne.</w:t>
      </w:r>
    </w:p>
    <w:p w14:paraId="1FF678E2" w14:textId="77777777" w:rsidR="0058336A" w:rsidRPr="0058336A" w:rsidRDefault="0058336A" w:rsidP="0058336A">
      <w:pPr>
        <w:keepNext/>
        <w:numPr>
          <w:ilvl w:val="12"/>
          <w:numId w:val="0"/>
        </w:numPr>
        <w:spacing w:before="120" w:after="120"/>
        <w:outlineLvl w:val="1"/>
        <w:rPr>
          <w:b/>
        </w:rPr>
      </w:pPr>
      <w:r w:rsidRPr="0058336A">
        <w:rPr>
          <w:b/>
        </w:rPr>
        <w:t>8.2. Odbiór robót zanikających i ulegających  zakryciu</w:t>
      </w:r>
    </w:p>
    <w:p w14:paraId="4D88283A" w14:textId="77777777" w:rsidR="0058336A" w:rsidRPr="0058336A" w:rsidRDefault="0058336A" w:rsidP="0058336A">
      <w:pPr>
        <w:numPr>
          <w:ilvl w:val="12"/>
          <w:numId w:val="0"/>
        </w:numPr>
      </w:pPr>
      <w:r w:rsidRPr="0058336A">
        <w:tab/>
        <w:t>Odbiorowi robót zanikających i ulegających zakryciu podlegają:</w:t>
      </w:r>
    </w:p>
    <w:p w14:paraId="7B7C26C3" w14:textId="77777777" w:rsidR="0058336A" w:rsidRPr="0058336A" w:rsidRDefault="0058336A" w:rsidP="0058336A">
      <w:pPr>
        <w:numPr>
          <w:ilvl w:val="0"/>
          <w:numId w:val="3"/>
        </w:numPr>
      </w:pPr>
      <w:r w:rsidRPr="0058336A">
        <w:t>przygotowanie uszkodzonego miejsca nawierzchni (obcięcie krawędzi, oczyszczenie dna i krawędzi, usunięcie wody),</w:t>
      </w:r>
    </w:p>
    <w:p w14:paraId="64E8040B" w14:textId="77777777" w:rsidR="0058336A" w:rsidRPr="0058336A" w:rsidRDefault="0058336A" w:rsidP="0058336A">
      <w:pPr>
        <w:numPr>
          <w:ilvl w:val="0"/>
          <w:numId w:val="3"/>
        </w:numPr>
      </w:pPr>
      <w:r w:rsidRPr="0058336A">
        <w:t>wypełnienie spękań w istniejącej nawierzchni i równość podłoża,</w:t>
      </w:r>
    </w:p>
    <w:p w14:paraId="33F007EB" w14:textId="77777777" w:rsidR="0058336A" w:rsidRPr="0058336A" w:rsidRDefault="0058336A" w:rsidP="0058336A">
      <w:pPr>
        <w:numPr>
          <w:ilvl w:val="0"/>
          <w:numId w:val="3"/>
        </w:numPr>
      </w:pPr>
      <w:r w:rsidRPr="0058336A">
        <w:t>skropienie lepiszczem podłoża,</w:t>
      </w:r>
    </w:p>
    <w:p w14:paraId="1A6C87C2" w14:textId="77777777" w:rsidR="0058336A" w:rsidRPr="0058336A" w:rsidRDefault="0058336A" w:rsidP="0058336A">
      <w:pPr>
        <w:numPr>
          <w:ilvl w:val="0"/>
          <w:numId w:val="3"/>
        </w:numPr>
      </w:pPr>
      <w:r w:rsidRPr="0058336A">
        <w:t>ew. przyklejenie taśm kauczukowo-asfaltowych,</w:t>
      </w:r>
    </w:p>
    <w:p w14:paraId="50A0D898" w14:textId="77777777" w:rsidR="0058336A" w:rsidRPr="0058336A" w:rsidRDefault="0058336A" w:rsidP="0058336A">
      <w:pPr>
        <w:numPr>
          <w:ilvl w:val="0"/>
          <w:numId w:val="3"/>
        </w:numPr>
      </w:pPr>
      <w:r w:rsidRPr="0058336A">
        <w:t xml:space="preserve">rozłożenie </w:t>
      </w:r>
      <w:proofErr w:type="spellStart"/>
      <w:r w:rsidRPr="0058336A">
        <w:t>geosiatki</w:t>
      </w:r>
      <w:proofErr w:type="spellEnd"/>
      <w:r w:rsidRPr="0058336A">
        <w:t xml:space="preserve"> bez fałd z przymocowaniem do podłoża i wycięciem otworów na studzienki.</w:t>
      </w:r>
    </w:p>
    <w:p w14:paraId="45A2251F" w14:textId="77777777" w:rsidR="0058336A" w:rsidRPr="0058336A" w:rsidRDefault="0058336A" w:rsidP="0058336A">
      <w:pPr>
        <w:keepNext/>
        <w:keepLines/>
        <w:suppressAutoHyphens/>
        <w:spacing w:before="240" w:after="120"/>
        <w:outlineLvl w:val="0"/>
        <w:rPr>
          <w:b/>
          <w:caps/>
          <w:kern w:val="28"/>
        </w:rPr>
      </w:pPr>
      <w:bookmarkStart w:id="44" w:name="_Toc41966537"/>
      <w:bookmarkStart w:id="45" w:name="_Toc25379404"/>
      <w:bookmarkStart w:id="46" w:name="_Toc25373388"/>
      <w:bookmarkStart w:id="47" w:name="_Toc25128890"/>
      <w:bookmarkStart w:id="48" w:name="_Toc24955916"/>
      <w:bookmarkStart w:id="49" w:name="_Toc421940504"/>
      <w:bookmarkStart w:id="50" w:name="_Toc421686551"/>
      <w:r w:rsidRPr="0058336A">
        <w:rPr>
          <w:b/>
          <w:caps/>
          <w:kern w:val="28"/>
        </w:rPr>
        <w:t>9. podstawa płatności</w:t>
      </w:r>
      <w:bookmarkEnd w:id="44"/>
      <w:bookmarkEnd w:id="45"/>
      <w:bookmarkEnd w:id="46"/>
      <w:bookmarkEnd w:id="47"/>
      <w:bookmarkEnd w:id="48"/>
      <w:bookmarkEnd w:id="49"/>
      <w:bookmarkEnd w:id="50"/>
    </w:p>
    <w:p w14:paraId="7876F14C" w14:textId="77777777" w:rsidR="0058336A" w:rsidRPr="0058336A" w:rsidRDefault="0058336A" w:rsidP="0058336A">
      <w:pPr>
        <w:keepNext/>
        <w:numPr>
          <w:ilvl w:val="12"/>
          <w:numId w:val="0"/>
        </w:numPr>
        <w:spacing w:before="120" w:after="120"/>
        <w:outlineLvl w:val="1"/>
        <w:rPr>
          <w:b/>
        </w:rPr>
      </w:pPr>
      <w:r w:rsidRPr="0058336A">
        <w:rPr>
          <w:b/>
        </w:rPr>
        <w:t>9.1. Ogólne ustalenia dotyczące podstawy płatności</w:t>
      </w:r>
    </w:p>
    <w:p w14:paraId="0613E50D" w14:textId="77777777" w:rsidR="0058336A" w:rsidRPr="0058336A" w:rsidRDefault="0058336A" w:rsidP="0058336A">
      <w:pPr>
        <w:numPr>
          <w:ilvl w:val="12"/>
          <w:numId w:val="0"/>
        </w:numPr>
      </w:pPr>
      <w:r w:rsidRPr="0058336A">
        <w:tab/>
        <w:t>Ogólne ustalenia dotyczące podstawy płatności podano w OST D-M-00.00.00 „Wymagania ogólne” [1] pkt 9.</w:t>
      </w:r>
    </w:p>
    <w:p w14:paraId="4446E1B0" w14:textId="77777777" w:rsidR="0058336A" w:rsidRPr="0058336A" w:rsidRDefault="0058336A" w:rsidP="0058336A">
      <w:pPr>
        <w:keepNext/>
        <w:numPr>
          <w:ilvl w:val="12"/>
          <w:numId w:val="0"/>
        </w:numPr>
        <w:spacing w:before="120" w:after="120"/>
        <w:outlineLvl w:val="1"/>
        <w:rPr>
          <w:b/>
        </w:rPr>
      </w:pPr>
      <w:r w:rsidRPr="0058336A">
        <w:rPr>
          <w:b/>
        </w:rPr>
        <w:t>9.2. Cena jednostki obmiarowej</w:t>
      </w:r>
    </w:p>
    <w:p w14:paraId="6E4CFF17" w14:textId="77777777" w:rsidR="0058336A" w:rsidRPr="0058336A" w:rsidRDefault="0058336A" w:rsidP="0058336A">
      <w:pPr>
        <w:numPr>
          <w:ilvl w:val="12"/>
          <w:numId w:val="0"/>
        </w:numPr>
      </w:pPr>
      <w:r w:rsidRPr="0058336A">
        <w:tab/>
        <w:t>Cena wykonania 1 m</w:t>
      </w:r>
      <w:r w:rsidRPr="0058336A">
        <w:rPr>
          <w:vertAlign w:val="superscript"/>
        </w:rPr>
        <w:t>2</w:t>
      </w:r>
      <w:r w:rsidRPr="0058336A">
        <w:t xml:space="preserve"> nawierzchni asfaltowej z </w:t>
      </w:r>
      <w:proofErr w:type="spellStart"/>
      <w:r w:rsidRPr="0058336A">
        <w:t>geosiatką</w:t>
      </w:r>
      <w:proofErr w:type="spellEnd"/>
      <w:r w:rsidRPr="0058336A">
        <w:t xml:space="preserve"> obejmuje:</w:t>
      </w:r>
    </w:p>
    <w:p w14:paraId="1AE3139D" w14:textId="77777777" w:rsidR="0058336A" w:rsidRPr="0058336A" w:rsidRDefault="0058336A" w:rsidP="0058336A">
      <w:pPr>
        <w:numPr>
          <w:ilvl w:val="0"/>
          <w:numId w:val="3"/>
        </w:numPr>
      </w:pPr>
      <w:r w:rsidRPr="0058336A">
        <w:t>prace pomiarowe i roboty przygotowawcze,</w:t>
      </w:r>
    </w:p>
    <w:p w14:paraId="14742410" w14:textId="77777777" w:rsidR="0058336A" w:rsidRPr="0058336A" w:rsidRDefault="0058336A" w:rsidP="0058336A">
      <w:pPr>
        <w:numPr>
          <w:ilvl w:val="0"/>
          <w:numId w:val="3"/>
        </w:numPr>
      </w:pPr>
      <w:r w:rsidRPr="0058336A">
        <w:t>oznakowanie robót,</w:t>
      </w:r>
    </w:p>
    <w:p w14:paraId="46982BDD" w14:textId="77777777" w:rsidR="0058336A" w:rsidRPr="0058336A" w:rsidRDefault="0058336A" w:rsidP="0058336A">
      <w:pPr>
        <w:numPr>
          <w:ilvl w:val="0"/>
          <w:numId w:val="3"/>
        </w:numPr>
      </w:pPr>
      <w:r w:rsidRPr="0058336A">
        <w:t>dostarczenie materiałów i sprzętu na budowę,</w:t>
      </w:r>
    </w:p>
    <w:p w14:paraId="56D7A403" w14:textId="77777777" w:rsidR="0058336A" w:rsidRPr="0058336A" w:rsidRDefault="0058336A" w:rsidP="0058336A">
      <w:pPr>
        <w:numPr>
          <w:ilvl w:val="0"/>
          <w:numId w:val="3"/>
        </w:numPr>
      </w:pPr>
      <w:r w:rsidRPr="0058336A">
        <w:lastRenderedPageBreak/>
        <w:t xml:space="preserve">wykonanie nawierzchni zgodnie z dokumentacją projektową, SST i ewentualnie zaleceniami Inżyniera, obejmującej roboty rozbiórkowe, wypełnienie spękań, oczyszczenie podłoża, skropienie lepiszczem, rozłożenie </w:t>
      </w:r>
      <w:proofErr w:type="spellStart"/>
      <w:r w:rsidRPr="0058336A">
        <w:t>geosiatki</w:t>
      </w:r>
      <w:proofErr w:type="spellEnd"/>
      <w:r w:rsidRPr="0058336A">
        <w:t>, ułożenie nawierzchni asfaltowej, itp.,</w:t>
      </w:r>
    </w:p>
    <w:p w14:paraId="29BBE20E" w14:textId="77777777" w:rsidR="0058336A" w:rsidRPr="0058336A" w:rsidRDefault="0058336A" w:rsidP="0058336A">
      <w:pPr>
        <w:numPr>
          <w:ilvl w:val="0"/>
          <w:numId w:val="3"/>
        </w:numPr>
      </w:pPr>
      <w:r w:rsidRPr="0058336A">
        <w:t>pomiary i badania laboratoryjne,</w:t>
      </w:r>
    </w:p>
    <w:p w14:paraId="27DBFA32" w14:textId="77777777" w:rsidR="0058336A" w:rsidRPr="0058336A" w:rsidRDefault="0058336A" w:rsidP="0058336A">
      <w:pPr>
        <w:numPr>
          <w:ilvl w:val="0"/>
          <w:numId w:val="3"/>
        </w:numPr>
      </w:pPr>
      <w:r w:rsidRPr="0058336A">
        <w:t>odtransportowanie sprzętu z placu budowy.</w:t>
      </w:r>
    </w:p>
    <w:p w14:paraId="3D1A121A" w14:textId="77777777" w:rsidR="0058336A" w:rsidRPr="0058336A" w:rsidRDefault="0058336A" w:rsidP="0058336A">
      <w:pPr>
        <w:keepNext/>
        <w:keepLines/>
        <w:suppressAutoHyphens/>
        <w:spacing w:before="240" w:after="120"/>
        <w:outlineLvl w:val="0"/>
        <w:rPr>
          <w:b/>
          <w:caps/>
          <w:kern w:val="28"/>
        </w:rPr>
      </w:pPr>
      <w:bookmarkStart w:id="51" w:name="_Toc41966538"/>
      <w:r w:rsidRPr="0058336A">
        <w:rPr>
          <w:b/>
          <w:caps/>
          <w:kern w:val="28"/>
        </w:rPr>
        <w:t>10. przepisy związane</w:t>
      </w:r>
      <w:bookmarkEnd w:id="51"/>
    </w:p>
    <w:p w14:paraId="2C35434B" w14:textId="77777777" w:rsidR="0058336A" w:rsidRPr="0058336A" w:rsidRDefault="0058336A" w:rsidP="0058336A">
      <w:pPr>
        <w:keepNext/>
        <w:spacing w:before="120" w:after="120"/>
        <w:outlineLvl w:val="1"/>
        <w:rPr>
          <w:b/>
        </w:rPr>
      </w:pPr>
      <w:r w:rsidRPr="0058336A">
        <w:rPr>
          <w:b/>
        </w:rPr>
        <w:t>10.1. Ogólne specyfikacje techniczne (OST)</w:t>
      </w:r>
    </w:p>
    <w:tbl>
      <w:tblPr>
        <w:tblW w:w="0" w:type="auto"/>
        <w:tblLayout w:type="fixed"/>
        <w:tblCellMar>
          <w:left w:w="70" w:type="dxa"/>
          <w:right w:w="70" w:type="dxa"/>
        </w:tblCellMar>
        <w:tblLook w:val="04A0" w:firstRow="1" w:lastRow="0" w:firstColumn="1" w:lastColumn="0" w:noHBand="0" w:noVBand="1"/>
      </w:tblPr>
      <w:tblGrid>
        <w:gridCol w:w="496"/>
        <w:gridCol w:w="1945"/>
        <w:gridCol w:w="5069"/>
      </w:tblGrid>
      <w:tr w:rsidR="0058336A" w:rsidRPr="0058336A" w14:paraId="3BAE34C7" w14:textId="77777777" w:rsidTr="0058336A">
        <w:tc>
          <w:tcPr>
            <w:tcW w:w="496" w:type="dxa"/>
            <w:hideMark/>
          </w:tcPr>
          <w:p w14:paraId="1263518A" w14:textId="77777777" w:rsidR="0058336A" w:rsidRPr="0058336A" w:rsidRDefault="0058336A" w:rsidP="0058336A">
            <w:pPr>
              <w:jc w:val="right"/>
            </w:pPr>
            <w:r w:rsidRPr="0058336A">
              <w:t>1.</w:t>
            </w:r>
          </w:p>
        </w:tc>
        <w:tc>
          <w:tcPr>
            <w:tcW w:w="1945" w:type="dxa"/>
            <w:hideMark/>
          </w:tcPr>
          <w:p w14:paraId="073BE4F1" w14:textId="77777777" w:rsidR="0058336A" w:rsidRPr="0058336A" w:rsidRDefault="0058336A" w:rsidP="0058336A">
            <w:r w:rsidRPr="0058336A">
              <w:t>D-M-00.00.00</w:t>
            </w:r>
          </w:p>
        </w:tc>
        <w:tc>
          <w:tcPr>
            <w:tcW w:w="5069" w:type="dxa"/>
            <w:hideMark/>
          </w:tcPr>
          <w:p w14:paraId="1FCAA1CF" w14:textId="77777777" w:rsidR="0058336A" w:rsidRPr="0058336A" w:rsidRDefault="0058336A" w:rsidP="0058336A">
            <w:r w:rsidRPr="0058336A">
              <w:t>Wymagania ogólne</w:t>
            </w:r>
          </w:p>
        </w:tc>
      </w:tr>
      <w:tr w:rsidR="0058336A" w:rsidRPr="0058336A" w14:paraId="65BCA382" w14:textId="77777777" w:rsidTr="0058336A">
        <w:tc>
          <w:tcPr>
            <w:tcW w:w="496" w:type="dxa"/>
            <w:hideMark/>
          </w:tcPr>
          <w:p w14:paraId="252B8113" w14:textId="77777777" w:rsidR="0058336A" w:rsidRPr="0058336A" w:rsidRDefault="0058336A" w:rsidP="0058336A">
            <w:pPr>
              <w:jc w:val="right"/>
            </w:pPr>
            <w:r w:rsidRPr="0058336A">
              <w:t>2.</w:t>
            </w:r>
          </w:p>
        </w:tc>
        <w:tc>
          <w:tcPr>
            <w:tcW w:w="1945" w:type="dxa"/>
            <w:hideMark/>
          </w:tcPr>
          <w:p w14:paraId="11037405" w14:textId="77777777" w:rsidR="0058336A" w:rsidRPr="0058336A" w:rsidRDefault="0058336A" w:rsidP="0058336A">
            <w:r w:rsidRPr="0058336A">
              <w:t>D-01.02.04</w:t>
            </w:r>
          </w:p>
        </w:tc>
        <w:tc>
          <w:tcPr>
            <w:tcW w:w="5069" w:type="dxa"/>
            <w:hideMark/>
          </w:tcPr>
          <w:p w14:paraId="4C86AD8C" w14:textId="77777777" w:rsidR="0058336A" w:rsidRPr="0058336A" w:rsidRDefault="0058336A" w:rsidP="0058336A">
            <w:r w:rsidRPr="0058336A">
              <w:t>Rozbiórka elementów dróg, ogrodzeń i przepustów (</w:t>
            </w:r>
            <w:proofErr w:type="spellStart"/>
            <w:r w:rsidRPr="0058336A">
              <w:t>podspecyfikacja</w:t>
            </w:r>
            <w:proofErr w:type="spellEnd"/>
            <w:r w:rsidRPr="0058336A">
              <w:t xml:space="preserve"> w zbiorze D-01.00.00 Roboty przygotowawcze)</w:t>
            </w:r>
          </w:p>
        </w:tc>
      </w:tr>
      <w:tr w:rsidR="0058336A" w:rsidRPr="0058336A" w14:paraId="6BAEB8A6" w14:textId="77777777" w:rsidTr="0058336A">
        <w:tc>
          <w:tcPr>
            <w:tcW w:w="496" w:type="dxa"/>
            <w:hideMark/>
          </w:tcPr>
          <w:p w14:paraId="10D98F4A" w14:textId="77777777" w:rsidR="0058336A" w:rsidRPr="0058336A" w:rsidRDefault="0058336A" w:rsidP="0058336A">
            <w:pPr>
              <w:jc w:val="right"/>
            </w:pPr>
            <w:r w:rsidRPr="0058336A">
              <w:t>3.</w:t>
            </w:r>
          </w:p>
        </w:tc>
        <w:tc>
          <w:tcPr>
            <w:tcW w:w="1945" w:type="dxa"/>
            <w:hideMark/>
          </w:tcPr>
          <w:p w14:paraId="055AD44A" w14:textId="77777777" w:rsidR="0058336A" w:rsidRPr="0058336A" w:rsidRDefault="0058336A" w:rsidP="0058336A">
            <w:r w:rsidRPr="0058336A">
              <w:t>D-04.03.01</w:t>
            </w:r>
          </w:p>
        </w:tc>
        <w:tc>
          <w:tcPr>
            <w:tcW w:w="5069" w:type="dxa"/>
            <w:hideMark/>
          </w:tcPr>
          <w:p w14:paraId="088EDC86" w14:textId="77777777" w:rsidR="0058336A" w:rsidRPr="0058336A" w:rsidRDefault="0058336A" w:rsidP="0058336A">
            <w:r w:rsidRPr="0058336A">
              <w:t>Oczyszczenie i skropienie warstw konstrukcyjnych (</w:t>
            </w:r>
            <w:proofErr w:type="spellStart"/>
            <w:r w:rsidRPr="0058336A">
              <w:t>podspecyfikacja</w:t>
            </w:r>
            <w:proofErr w:type="spellEnd"/>
            <w:r w:rsidRPr="0058336A">
              <w:t xml:space="preserve"> w zbiorze D-04.01.01</w:t>
            </w:r>
            <w:r w:rsidRPr="0058336A">
              <w:sym w:font="Symbol" w:char="F0B8"/>
            </w:r>
            <w:r w:rsidRPr="0058336A">
              <w:t>04.03.01 Dolne warstwy podbudów oraz oczyszczenie i skropienie)</w:t>
            </w:r>
          </w:p>
        </w:tc>
      </w:tr>
      <w:tr w:rsidR="0058336A" w:rsidRPr="0058336A" w14:paraId="17B0C947" w14:textId="77777777" w:rsidTr="0058336A">
        <w:tc>
          <w:tcPr>
            <w:tcW w:w="496" w:type="dxa"/>
            <w:hideMark/>
          </w:tcPr>
          <w:p w14:paraId="28EEAC72" w14:textId="77777777" w:rsidR="0058336A" w:rsidRPr="0058336A" w:rsidRDefault="0058336A" w:rsidP="0058336A">
            <w:pPr>
              <w:jc w:val="right"/>
            </w:pPr>
            <w:r w:rsidRPr="0058336A">
              <w:t>4.</w:t>
            </w:r>
          </w:p>
        </w:tc>
        <w:tc>
          <w:tcPr>
            <w:tcW w:w="1945" w:type="dxa"/>
            <w:hideMark/>
          </w:tcPr>
          <w:p w14:paraId="675A59DE" w14:textId="77777777" w:rsidR="0058336A" w:rsidRPr="0058336A" w:rsidRDefault="0058336A" w:rsidP="0058336A">
            <w:r w:rsidRPr="0058336A">
              <w:t>D-04.04.00</w:t>
            </w:r>
            <w:r w:rsidRPr="0058336A">
              <w:sym w:font="Symbol" w:char="F0B8"/>
            </w:r>
            <w:r w:rsidRPr="0058336A">
              <w:t>04.04.03</w:t>
            </w:r>
          </w:p>
        </w:tc>
        <w:tc>
          <w:tcPr>
            <w:tcW w:w="5069" w:type="dxa"/>
            <w:hideMark/>
          </w:tcPr>
          <w:p w14:paraId="10368C4B" w14:textId="77777777" w:rsidR="0058336A" w:rsidRPr="0058336A" w:rsidRDefault="0058336A" w:rsidP="0058336A">
            <w:r w:rsidRPr="0058336A">
              <w:t>Podbudowy z kruszywa stabilizowanego mechanicznie</w:t>
            </w:r>
          </w:p>
        </w:tc>
      </w:tr>
      <w:tr w:rsidR="0058336A" w:rsidRPr="0058336A" w14:paraId="34C60DA2" w14:textId="77777777" w:rsidTr="0058336A">
        <w:tc>
          <w:tcPr>
            <w:tcW w:w="496" w:type="dxa"/>
            <w:hideMark/>
          </w:tcPr>
          <w:p w14:paraId="74266CD3" w14:textId="77777777" w:rsidR="0058336A" w:rsidRPr="0058336A" w:rsidRDefault="0058336A" w:rsidP="0058336A">
            <w:pPr>
              <w:jc w:val="right"/>
            </w:pPr>
            <w:r w:rsidRPr="0058336A">
              <w:t>5.</w:t>
            </w:r>
          </w:p>
        </w:tc>
        <w:tc>
          <w:tcPr>
            <w:tcW w:w="1945" w:type="dxa"/>
            <w:hideMark/>
          </w:tcPr>
          <w:p w14:paraId="0129D829" w14:textId="77777777" w:rsidR="0058336A" w:rsidRPr="0058336A" w:rsidRDefault="0058336A" w:rsidP="0058336A">
            <w:r w:rsidRPr="0058336A">
              <w:t>D-04.08.01</w:t>
            </w:r>
          </w:p>
        </w:tc>
        <w:tc>
          <w:tcPr>
            <w:tcW w:w="5069" w:type="dxa"/>
            <w:hideMark/>
          </w:tcPr>
          <w:p w14:paraId="3D5659F6" w14:textId="77777777" w:rsidR="0058336A" w:rsidRPr="0058336A" w:rsidRDefault="0058336A" w:rsidP="0058336A">
            <w:r w:rsidRPr="0058336A">
              <w:t>Wyrównanie podbudowy mieszankami mineralno-asfaltowymi (</w:t>
            </w:r>
            <w:proofErr w:type="spellStart"/>
            <w:r w:rsidRPr="0058336A">
              <w:t>podspecyfikacja</w:t>
            </w:r>
            <w:proofErr w:type="spellEnd"/>
            <w:r w:rsidRPr="0058336A">
              <w:t xml:space="preserve"> w zbiorze D-04.08.00 Wyrównanie podbudowy)</w:t>
            </w:r>
          </w:p>
        </w:tc>
      </w:tr>
      <w:tr w:rsidR="0058336A" w:rsidRPr="0058336A" w14:paraId="74998400" w14:textId="77777777" w:rsidTr="0058336A">
        <w:tc>
          <w:tcPr>
            <w:tcW w:w="496" w:type="dxa"/>
            <w:hideMark/>
          </w:tcPr>
          <w:p w14:paraId="2D05C7EF" w14:textId="77777777" w:rsidR="0058336A" w:rsidRPr="0058336A" w:rsidRDefault="0058336A" w:rsidP="0058336A">
            <w:pPr>
              <w:jc w:val="right"/>
            </w:pPr>
            <w:r w:rsidRPr="0058336A">
              <w:t>6.</w:t>
            </w:r>
          </w:p>
        </w:tc>
        <w:tc>
          <w:tcPr>
            <w:tcW w:w="1945" w:type="dxa"/>
            <w:hideMark/>
          </w:tcPr>
          <w:p w14:paraId="51D3EB9F" w14:textId="77777777" w:rsidR="0058336A" w:rsidRPr="0058336A" w:rsidRDefault="0058336A" w:rsidP="0058336A">
            <w:r w:rsidRPr="0058336A">
              <w:t>D-05.03.04a</w:t>
            </w:r>
          </w:p>
        </w:tc>
        <w:tc>
          <w:tcPr>
            <w:tcW w:w="5069" w:type="dxa"/>
            <w:hideMark/>
          </w:tcPr>
          <w:p w14:paraId="4A031DC2" w14:textId="77777777" w:rsidR="0058336A" w:rsidRPr="0058336A" w:rsidRDefault="0058336A" w:rsidP="0058336A">
            <w:r w:rsidRPr="0058336A">
              <w:t>Wypełnienie szczelin w nawierzchni z betonu cementowego</w:t>
            </w:r>
          </w:p>
        </w:tc>
      </w:tr>
      <w:tr w:rsidR="0058336A" w:rsidRPr="0058336A" w14:paraId="6A2264EE" w14:textId="77777777" w:rsidTr="0058336A">
        <w:tc>
          <w:tcPr>
            <w:tcW w:w="496" w:type="dxa"/>
            <w:hideMark/>
          </w:tcPr>
          <w:p w14:paraId="4069DCC0" w14:textId="77777777" w:rsidR="0058336A" w:rsidRPr="0058336A" w:rsidRDefault="0058336A" w:rsidP="0058336A">
            <w:pPr>
              <w:jc w:val="right"/>
            </w:pPr>
            <w:r w:rsidRPr="0058336A">
              <w:t>7.</w:t>
            </w:r>
          </w:p>
        </w:tc>
        <w:tc>
          <w:tcPr>
            <w:tcW w:w="1945" w:type="dxa"/>
            <w:hideMark/>
          </w:tcPr>
          <w:p w14:paraId="38468931" w14:textId="77777777" w:rsidR="0058336A" w:rsidRPr="0058336A" w:rsidRDefault="0058336A" w:rsidP="0058336A">
            <w:r w:rsidRPr="0058336A">
              <w:t>D-05.03.05</w:t>
            </w:r>
          </w:p>
        </w:tc>
        <w:tc>
          <w:tcPr>
            <w:tcW w:w="5069" w:type="dxa"/>
            <w:hideMark/>
          </w:tcPr>
          <w:p w14:paraId="0509F5AB" w14:textId="77777777" w:rsidR="0058336A" w:rsidRPr="0058336A" w:rsidRDefault="0058336A" w:rsidP="0058336A">
            <w:r w:rsidRPr="0058336A">
              <w:t>Nawierzchnia z betonu asfaltowego</w:t>
            </w:r>
          </w:p>
        </w:tc>
      </w:tr>
      <w:tr w:rsidR="0058336A" w:rsidRPr="0058336A" w14:paraId="72FC550C" w14:textId="77777777" w:rsidTr="0058336A">
        <w:tc>
          <w:tcPr>
            <w:tcW w:w="496" w:type="dxa"/>
            <w:hideMark/>
          </w:tcPr>
          <w:p w14:paraId="4486E710" w14:textId="77777777" w:rsidR="0058336A" w:rsidRPr="0058336A" w:rsidRDefault="0058336A" w:rsidP="0058336A">
            <w:pPr>
              <w:jc w:val="right"/>
            </w:pPr>
            <w:r w:rsidRPr="0058336A">
              <w:t>8.</w:t>
            </w:r>
          </w:p>
        </w:tc>
        <w:tc>
          <w:tcPr>
            <w:tcW w:w="1945" w:type="dxa"/>
            <w:hideMark/>
          </w:tcPr>
          <w:p w14:paraId="065B1A2C" w14:textId="77777777" w:rsidR="0058336A" w:rsidRPr="0058336A" w:rsidRDefault="0058336A" w:rsidP="0058336A">
            <w:r w:rsidRPr="0058336A">
              <w:t>D-05.03.11</w:t>
            </w:r>
          </w:p>
        </w:tc>
        <w:tc>
          <w:tcPr>
            <w:tcW w:w="5069" w:type="dxa"/>
            <w:hideMark/>
          </w:tcPr>
          <w:p w14:paraId="7007B6CA" w14:textId="77777777" w:rsidR="0058336A" w:rsidRPr="0058336A" w:rsidRDefault="0058336A" w:rsidP="0058336A">
            <w:r w:rsidRPr="0058336A">
              <w:t>Recykling (</w:t>
            </w:r>
            <w:proofErr w:type="spellStart"/>
            <w:r w:rsidRPr="0058336A">
              <w:t>podspecyfikacja</w:t>
            </w:r>
            <w:proofErr w:type="spellEnd"/>
            <w:r w:rsidRPr="0058336A">
              <w:t xml:space="preserve"> „Frezowanie nawierzchni asfaltowych na zimno”)</w:t>
            </w:r>
          </w:p>
        </w:tc>
      </w:tr>
      <w:tr w:rsidR="0058336A" w:rsidRPr="0058336A" w14:paraId="45E27AAB" w14:textId="77777777" w:rsidTr="0058336A">
        <w:tc>
          <w:tcPr>
            <w:tcW w:w="496" w:type="dxa"/>
            <w:hideMark/>
          </w:tcPr>
          <w:p w14:paraId="55579C54" w14:textId="77777777" w:rsidR="0058336A" w:rsidRPr="0058336A" w:rsidRDefault="0058336A" w:rsidP="0058336A">
            <w:pPr>
              <w:jc w:val="right"/>
            </w:pPr>
            <w:r w:rsidRPr="0058336A">
              <w:t>9.</w:t>
            </w:r>
          </w:p>
        </w:tc>
        <w:tc>
          <w:tcPr>
            <w:tcW w:w="1945" w:type="dxa"/>
            <w:hideMark/>
          </w:tcPr>
          <w:p w14:paraId="1D151CCF" w14:textId="77777777" w:rsidR="0058336A" w:rsidRPr="0058336A" w:rsidRDefault="0058336A" w:rsidP="0058336A">
            <w:r w:rsidRPr="0058336A">
              <w:t>D-05.03.15</w:t>
            </w:r>
          </w:p>
        </w:tc>
        <w:tc>
          <w:tcPr>
            <w:tcW w:w="5069" w:type="dxa"/>
            <w:hideMark/>
          </w:tcPr>
          <w:p w14:paraId="4DFEDFF4" w14:textId="77777777" w:rsidR="0058336A" w:rsidRPr="0058336A" w:rsidRDefault="0058336A" w:rsidP="0058336A">
            <w:r w:rsidRPr="0058336A">
              <w:t>Naprawa (przez uszczelnienie) podłużnych i poprzecznych spękań nawierzchni bitumicznych</w:t>
            </w:r>
          </w:p>
        </w:tc>
      </w:tr>
      <w:tr w:rsidR="0058336A" w:rsidRPr="0058336A" w14:paraId="4BB03E0F" w14:textId="77777777" w:rsidTr="0058336A">
        <w:tc>
          <w:tcPr>
            <w:tcW w:w="496" w:type="dxa"/>
            <w:hideMark/>
          </w:tcPr>
          <w:p w14:paraId="1C88C299" w14:textId="77777777" w:rsidR="0058336A" w:rsidRPr="0058336A" w:rsidRDefault="0058336A" w:rsidP="0058336A">
            <w:pPr>
              <w:jc w:val="right"/>
            </w:pPr>
            <w:r w:rsidRPr="0058336A">
              <w:t>10.</w:t>
            </w:r>
          </w:p>
        </w:tc>
        <w:tc>
          <w:tcPr>
            <w:tcW w:w="1945" w:type="dxa"/>
            <w:hideMark/>
          </w:tcPr>
          <w:p w14:paraId="459E1E34" w14:textId="77777777" w:rsidR="0058336A" w:rsidRPr="0058336A" w:rsidRDefault="0058336A" w:rsidP="0058336A">
            <w:r w:rsidRPr="0058336A">
              <w:t>D-05.03.16</w:t>
            </w:r>
          </w:p>
        </w:tc>
        <w:tc>
          <w:tcPr>
            <w:tcW w:w="5069" w:type="dxa"/>
            <w:hideMark/>
          </w:tcPr>
          <w:p w14:paraId="5DF99AB0" w14:textId="77777777" w:rsidR="0058336A" w:rsidRPr="0058336A" w:rsidRDefault="0058336A" w:rsidP="0058336A">
            <w:r w:rsidRPr="0058336A">
              <w:t>Naprawa (przez uszczelnienie) podłużnych i poprzecznych spękań nawierzchni betonowych</w:t>
            </w:r>
          </w:p>
        </w:tc>
      </w:tr>
      <w:tr w:rsidR="0058336A" w:rsidRPr="0058336A" w14:paraId="22726333" w14:textId="77777777" w:rsidTr="0058336A">
        <w:tc>
          <w:tcPr>
            <w:tcW w:w="496" w:type="dxa"/>
            <w:hideMark/>
          </w:tcPr>
          <w:p w14:paraId="4349A369" w14:textId="77777777" w:rsidR="0058336A" w:rsidRPr="0058336A" w:rsidRDefault="0058336A" w:rsidP="0058336A">
            <w:pPr>
              <w:jc w:val="right"/>
            </w:pPr>
            <w:r w:rsidRPr="0058336A">
              <w:t>11.</w:t>
            </w:r>
          </w:p>
        </w:tc>
        <w:tc>
          <w:tcPr>
            <w:tcW w:w="1945" w:type="dxa"/>
            <w:hideMark/>
          </w:tcPr>
          <w:p w14:paraId="7B0EC470" w14:textId="77777777" w:rsidR="0058336A" w:rsidRPr="0058336A" w:rsidRDefault="0058336A" w:rsidP="0058336A">
            <w:r w:rsidRPr="0058336A">
              <w:t>D-05.03.17</w:t>
            </w:r>
          </w:p>
        </w:tc>
        <w:tc>
          <w:tcPr>
            <w:tcW w:w="5069" w:type="dxa"/>
            <w:hideMark/>
          </w:tcPr>
          <w:p w14:paraId="0092FFF7" w14:textId="77777777" w:rsidR="0058336A" w:rsidRPr="0058336A" w:rsidRDefault="0058336A" w:rsidP="0058336A">
            <w:r w:rsidRPr="0058336A">
              <w:t>Remont cząstkowy nawierzchni bitumicznych</w:t>
            </w:r>
          </w:p>
        </w:tc>
      </w:tr>
      <w:tr w:rsidR="0058336A" w:rsidRPr="0058336A" w14:paraId="55B8B96D" w14:textId="77777777" w:rsidTr="0058336A">
        <w:tc>
          <w:tcPr>
            <w:tcW w:w="496" w:type="dxa"/>
            <w:hideMark/>
          </w:tcPr>
          <w:p w14:paraId="19546569" w14:textId="77777777" w:rsidR="0058336A" w:rsidRPr="0058336A" w:rsidRDefault="0058336A" w:rsidP="0058336A">
            <w:pPr>
              <w:jc w:val="right"/>
            </w:pPr>
            <w:r w:rsidRPr="0058336A">
              <w:t>12.</w:t>
            </w:r>
          </w:p>
        </w:tc>
        <w:tc>
          <w:tcPr>
            <w:tcW w:w="1945" w:type="dxa"/>
            <w:hideMark/>
          </w:tcPr>
          <w:p w14:paraId="55C32FDE" w14:textId="77777777" w:rsidR="0058336A" w:rsidRPr="0058336A" w:rsidRDefault="0058336A" w:rsidP="0058336A">
            <w:r w:rsidRPr="0058336A">
              <w:t>D-05.03.18</w:t>
            </w:r>
          </w:p>
        </w:tc>
        <w:tc>
          <w:tcPr>
            <w:tcW w:w="5069" w:type="dxa"/>
            <w:hideMark/>
          </w:tcPr>
          <w:p w14:paraId="3C103B1E" w14:textId="77777777" w:rsidR="0058336A" w:rsidRPr="0058336A" w:rsidRDefault="0058336A" w:rsidP="0058336A">
            <w:r w:rsidRPr="0058336A">
              <w:t>Remont cząstkowy nawierzchni betonowych</w:t>
            </w:r>
          </w:p>
        </w:tc>
      </w:tr>
    </w:tbl>
    <w:p w14:paraId="2AAE6809" w14:textId="77777777" w:rsidR="0058336A" w:rsidRPr="0058336A" w:rsidRDefault="0058336A" w:rsidP="0058336A">
      <w:pPr>
        <w:keepNext/>
        <w:spacing w:before="120" w:after="120"/>
        <w:outlineLvl w:val="1"/>
        <w:rPr>
          <w:b/>
        </w:rPr>
      </w:pPr>
      <w:r w:rsidRPr="0058336A">
        <w:rPr>
          <w:b/>
        </w:rPr>
        <w:t>10.2. Inne dokumenty</w:t>
      </w:r>
    </w:p>
    <w:p w14:paraId="7FD9E826" w14:textId="77777777" w:rsidR="0058336A" w:rsidRPr="0058336A" w:rsidRDefault="0058336A" w:rsidP="0058336A">
      <w:pPr>
        <w:numPr>
          <w:ilvl w:val="0"/>
          <w:numId w:val="22"/>
        </w:numPr>
        <w:ind w:left="426" w:hanging="426"/>
      </w:pPr>
      <w:r w:rsidRPr="0058336A">
        <w:t xml:space="preserve">Tymczasowe wytyczne techniczne. </w:t>
      </w:r>
      <w:proofErr w:type="spellStart"/>
      <w:r w:rsidRPr="0058336A">
        <w:t>Polimeroasfalty</w:t>
      </w:r>
      <w:proofErr w:type="spellEnd"/>
      <w:r w:rsidRPr="0058336A">
        <w:t xml:space="preserve"> drogowe. TWT-PAD-97. Informacje, instrukcje - zeszyt 54, </w:t>
      </w:r>
      <w:proofErr w:type="spellStart"/>
      <w:r w:rsidRPr="0058336A">
        <w:t>IBDiM</w:t>
      </w:r>
      <w:proofErr w:type="spellEnd"/>
      <w:r w:rsidRPr="0058336A">
        <w:t>, Warszawa, 1997</w:t>
      </w:r>
    </w:p>
    <w:p w14:paraId="65ABF390" w14:textId="77777777" w:rsidR="0058336A" w:rsidRPr="0058336A" w:rsidRDefault="0058336A" w:rsidP="0058336A">
      <w:pPr>
        <w:numPr>
          <w:ilvl w:val="0"/>
          <w:numId w:val="22"/>
        </w:numPr>
        <w:ind w:left="426" w:hanging="426"/>
      </w:pPr>
      <w:r w:rsidRPr="0058336A">
        <w:t xml:space="preserve">Warunki techniczne. Drogowe kationowe emulsje asfaltowe EmA-99. Informacje, instrukcje - zeszyt 60, </w:t>
      </w:r>
      <w:proofErr w:type="spellStart"/>
      <w:r w:rsidRPr="0058336A">
        <w:t>IBDiM</w:t>
      </w:r>
      <w:proofErr w:type="spellEnd"/>
      <w:r w:rsidRPr="0058336A">
        <w:t>, Warszawa, 1999</w:t>
      </w:r>
    </w:p>
    <w:p w14:paraId="10ABBB99" w14:textId="77777777" w:rsidR="0058336A" w:rsidRPr="0058336A" w:rsidRDefault="0058336A" w:rsidP="0058336A">
      <w:pPr>
        <w:numPr>
          <w:ilvl w:val="0"/>
          <w:numId w:val="22"/>
        </w:numPr>
        <w:ind w:left="426" w:hanging="426"/>
      </w:pPr>
      <w:r w:rsidRPr="0058336A">
        <w:t xml:space="preserve">Katalog wzmocnień i remontów nawierzchni podatnych i półsztywnych,                    GDDP - </w:t>
      </w:r>
      <w:proofErr w:type="spellStart"/>
      <w:r w:rsidRPr="0058336A">
        <w:t>IBDiM</w:t>
      </w:r>
      <w:proofErr w:type="spellEnd"/>
      <w:r w:rsidRPr="0058336A">
        <w:t>, Warszawa, 2001.</w:t>
      </w:r>
    </w:p>
    <w:p w14:paraId="27489FB8" w14:textId="77777777" w:rsidR="0058336A" w:rsidRPr="0058336A" w:rsidRDefault="0058336A" w:rsidP="0058336A"/>
    <w:p w14:paraId="28242618" w14:textId="77777777" w:rsidR="0058336A" w:rsidRPr="0058336A" w:rsidRDefault="0058336A" w:rsidP="0058336A"/>
    <w:p w14:paraId="0DD62ECE" w14:textId="77777777" w:rsidR="0058336A" w:rsidRPr="0058336A" w:rsidRDefault="0058336A" w:rsidP="0058336A"/>
    <w:p w14:paraId="6CCE3E45" w14:textId="77777777" w:rsidR="0058336A" w:rsidRPr="0058336A" w:rsidRDefault="0058336A" w:rsidP="0058336A"/>
    <w:p w14:paraId="3F37C810" w14:textId="77777777" w:rsidR="0058336A" w:rsidRPr="0058336A" w:rsidRDefault="0058336A" w:rsidP="0058336A"/>
    <w:p w14:paraId="5A02F656" w14:textId="77777777" w:rsidR="0058336A" w:rsidRPr="0058336A" w:rsidRDefault="0058336A" w:rsidP="0058336A">
      <w:pPr>
        <w:jc w:val="center"/>
        <w:rPr>
          <w:b/>
        </w:rPr>
      </w:pPr>
      <w:r w:rsidRPr="0058336A">
        <w:rPr>
          <w:b/>
        </w:rPr>
        <w:t>ZAŁĄCZNIKI</w:t>
      </w:r>
    </w:p>
    <w:p w14:paraId="3EB129FE" w14:textId="77777777" w:rsidR="0058336A" w:rsidRPr="0058336A" w:rsidRDefault="0058336A" w:rsidP="0058336A">
      <w:pPr>
        <w:jc w:val="center"/>
      </w:pPr>
    </w:p>
    <w:p w14:paraId="2DA4CC91" w14:textId="77777777" w:rsidR="0058336A" w:rsidRPr="0058336A" w:rsidRDefault="0058336A" w:rsidP="0058336A">
      <w:pPr>
        <w:jc w:val="right"/>
        <w:rPr>
          <w:b/>
        </w:rPr>
      </w:pPr>
    </w:p>
    <w:p w14:paraId="2648A19B" w14:textId="77777777" w:rsidR="0058336A" w:rsidRPr="0058336A" w:rsidRDefault="0058336A" w:rsidP="0058336A">
      <w:pPr>
        <w:jc w:val="right"/>
        <w:rPr>
          <w:b/>
        </w:rPr>
      </w:pPr>
    </w:p>
    <w:p w14:paraId="4B6C835C" w14:textId="77777777" w:rsidR="0058336A" w:rsidRPr="0058336A" w:rsidRDefault="0058336A" w:rsidP="0058336A">
      <w:pPr>
        <w:jc w:val="right"/>
        <w:rPr>
          <w:b/>
        </w:rPr>
      </w:pPr>
      <w:r w:rsidRPr="0058336A">
        <w:rPr>
          <w:b/>
        </w:rPr>
        <w:t>ZAŁĄCZNIK 1</w:t>
      </w:r>
    </w:p>
    <w:p w14:paraId="1CF84846" w14:textId="77777777" w:rsidR="0058336A" w:rsidRPr="0058336A" w:rsidRDefault="0058336A" w:rsidP="0058336A"/>
    <w:p w14:paraId="7BF975D3" w14:textId="77777777" w:rsidR="0058336A" w:rsidRPr="0058336A" w:rsidRDefault="0058336A" w:rsidP="0058336A">
      <w:pPr>
        <w:jc w:val="center"/>
        <w:rPr>
          <w:b/>
        </w:rPr>
      </w:pPr>
      <w:r w:rsidRPr="0058336A">
        <w:rPr>
          <w:b/>
        </w:rPr>
        <w:t>PRZYKŁADY   GEOSIATEK</w:t>
      </w:r>
    </w:p>
    <w:p w14:paraId="2C2A1C09" w14:textId="77777777" w:rsidR="0058336A" w:rsidRPr="0058336A" w:rsidRDefault="0058336A" w:rsidP="0058336A">
      <w:pPr>
        <w:jc w:val="center"/>
      </w:pPr>
    </w:p>
    <w:tbl>
      <w:tblPr>
        <w:tblW w:w="0" w:type="auto"/>
        <w:tblLayout w:type="fixed"/>
        <w:tblCellMar>
          <w:left w:w="70" w:type="dxa"/>
          <w:right w:w="70" w:type="dxa"/>
        </w:tblCellMar>
        <w:tblLook w:val="04A0" w:firstRow="1" w:lastRow="0" w:firstColumn="1" w:lastColumn="0" w:noHBand="0" w:noVBand="1"/>
      </w:tblPr>
      <w:tblGrid>
        <w:gridCol w:w="3755"/>
        <w:gridCol w:w="3755"/>
      </w:tblGrid>
      <w:tr w:rsidR="0058336A" w:rsidRPr="0058336A" w14:paraId="405E85AC" w14:textId="77777777" w:rsidTr="0058336A">
        <w:tc>
          <w:tcPr>
            <w:tcW w:w="3755" w:type="dxa"/>
            <w:hideMark/>
          </w:tcPr>
          <w:p w14:paraId="66824CD3" w14:textId="77777777" w:rsidR="0058336A" w:rsidRPr="0058336A" w:rsidRDefault="0058336A" w:rsidP="0058336A">
            <w:pPr>
              <w:jc w:val="center"/>
            </w:pPr>
            <w:r w:rsidRPr="0058336A">
              <w:t xml:space="preserve">Siatka przeplatana w węzłach </w:t>
            </w:r>
          </w:p>
          <w:p w14:paraId="2FCA2667" w14:textId="77777777" w:rsidR="0058336A" w:rsidRPr="0058336A" w:rsidRDefault="0058336A" w:rsidP="0058336A">
            <w:pPr>
              <w:jc w:val="center"/>
            </w:pPr>
            <w:r w:rsidRPr="0058336A">
              <w:t>z wiązki włókien syntetycznych</w:t>
            </w:r>
          </w:p>
        </w:tc>
        <w:tc>
          <w:tcPr>
            <w:tcW w:w="3755" w:type="dxa"/>
            <w:hideMark/>
          </w:tcPr>
          <w:p w14:paraId="792FF889" w14:textId="77777777" w:rsidR="0058336A" w:rsidRPr="0058336A" w:rsidRDefault="0058336A" w:rsidP="0058336A">
            <w:pPr>
              <w:jc w:val="center"/>
            </w:pPr>
            <w:r w:rsidRPr="0058336A">
              <w:t>Siatka ciągniona polipropylenowa</w:t>
            </w:r>
          </w:p>
        </w:tc>
      </w:tr>
      <w:tr w:rsidR="0058336A" w:rsidRPr="0058336A" w14:paraId="7D0ACD76" w14:textId="77777777" w:rsidTr="0058336A">
        <w:tc>
          <w:tcPr>
            <w:tcW w:w="3755" w:type="dxa"/>
            <w:hideMark/>
          </w:tcPr>
          <w:p w14:paraId="053AF287" w14:textId="77777777" w:rsidR="0058336A" w:rsidRPr="0058336A" w:rsidRDefault="0058336A" w:rsidP="0058336A">
            <w:pPr>
              <w:jc w:val="center"/>
            </w:pPr>
            <w:r w:rsidRPr="0058336A">
              <w:rPr>
                <w:noProof/>
              </w:rPr>
              <w:lastRenderedPageBreak/>
              <w:drawing>
                <wp:inline distT="0" distB="0" distL="0" distR="0" wp14:anchorId="7AEBAD06" wp14:editId="3E59CB25">
                  <wp:extent cx="2114550" cy="155257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114550" cy="1552575"/>
                          </a:xfrm>
                          <a:prstGeom prst="rect">
                            <a:avLst/>
                          </a:prstGeom>
                          <a:noFill/>
                          <a:ln>
                            <a:noFill/>
                          </a:ln>
                        </pic:spPr>
                      </pic:pic>
                    </a:graphicData>
                  </a:graphic>
                </wp:inline>
              </w:drawing>
            </w:r>
          </w:p>
        </w:tc>
        <w:tc>
          <w:tcPr>
            <w:tcW w:w="3755" w:type="dxa"/>
          </w:tcPr>
          <w:p w14:paraId="4176CCC1" w14:textId="77777777" w:rsidR="0058336A" w:rsidRPr="0058336A" w:rsidRDefault="0058336A" w:rsidP="0058336A">
            <w:pPr>
              <w:jc w:val="center"/>
            </w:pPr>
          </w:p>
          <w:p w14:paraId="0599EC4C" w14:textId="77777777" w:rsidR="0058336A" w:rsidRPr="0058336A" w:rsidRDefault="0058336A" w:rsidP="0058336A">
            <w:pPr>
              <w:jc w:val="center"/>
            </w:pPr>
            <w:r w:rsidRPr="0058336A">
              <w:rPr>
                <w:noProof/>
              </w:rPr>
              <w:drawing>
                <wp:inline distT="0" distB="0" distL="0" distR="0" wp14:anchorId="15D32FF9" wp14:editId="61E41BA7">
                  <wp:extent cx="2152650" cy="102870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52650" cy="1028700"/>
                          </a:xfrm>
                          <a:prstGeom prst="rect">
                            <a:avLst/>
                          </a:prstGeom>
                          <a:noFill/>
                          <a:ln>
                            <a:noFill/>
                          </a:ln>
                        </pic:spPr>
                      </pic:pic>
                    </a:graphicData>
                  </a:graphic>
                </wp:inline>
              </w:drawing>
            </w:r>
          </w:p>
        </w:tc>
      </w:tr>
    </w:tbl>
    <w:p w14:paraId="22792E5E" w14:textId="77777777" w:rsidR="0058336A" w:rsidRPr="0058336A" w:rsidRDefault="0058336A" w:rsidP="0058336A"/>
    <w:p w14:paraId="1DF4816D" w14:textId="77777777" w:rsidR="0058336A" w:rsidRPr="0058336A" w:rsidRDefault="0058336A" w:rsidP="0058336A"/>
    <w:p w14:paraId="4815EBB1" w14:textId="77777777" w:rsidR="0058336A" w:rsidRPr="0058336A" w:rsidRDefault="0058336A" w:rsidP="0058336A"/>
    <w:p w14:paraId="0BFFCEE1" w14:textId="77777777" w:rsidR="0058336A" w:rsidRPr="0058336A" w:rsidRDefault="0058336A" w:rsidP="0058336A">
      <w:pPr>
        <w:jc w:val="right"/>
        <w:rPr>
          <w:b/>
        </w:rPr>
      </w:pPr>
    </w:p>
    <w:p w14:paraId="6FB03E97" w14:textId="77777777" w:rsidR="0058336A" w:rsidRPr="0058336A" w:rsidRDefault="0058336A" w:rsidP="0058336A">
      <w:pPr>
        <w:jc w:val="right"/>
        <w:rPr>
          <w:b/>
        </w:rPr>
      </w:pPr>
    </w:p>
    <w:p w14:paraId="575E112D" w14:textId="77777777" w:rsidR="0058336A" w:rsidRPr="0058336A" w:rsidRDefault="0058336A" w:rsidP="0058336A">
      <w:pPr>
        <w:jc w:val="right"/>
        <w:rPr>
          <w:b/>
        </w:rPr>
      </w:pPr>
    </w:p>
    <w:p w14:paraId="4EC5E1F5" w14:textId="77777777" w:rsidR="0058336A" w:rsidRPr="0058336A" w:rsidRDefault="0058336A" w:rsidP="0058336A">
      <w:pPr>
        <w:jc w:val="right"/>
        <w:rPr>
          <w:b/>
        </w:rPr>
      </w:pPr>
    </w:p>
    <w:p w14:paraId="187A6273" w14:textId="77777777" w:rsidR="0058336A" w:rsidRPr="0058336A" w:rsidRDefault="0058336A" w:rsidP="0058336A">
      <w:pPr>
        <w:jc w:val="right"/>
        <w:rPr>
          <w:b/>
        </w:rPr>
      </w:pPr>
    </w:p>
    <w:p w14:paraId="2A1FA594" w14:textId="77777777" w:rsidR="0058336A" w:rsidRPr="0058336A" w:rsidRDefault="0058336A" w:rsidP="0058336A">
      <w:pPr>
        <w:jc w:val="right"/>
        <w:rPr>
          <w:b/>
        </w:rPr>
      </w:pPr>
    </w:p>
    <w:p w14:paraId="1B1FE367" w14:textId="77777777" w:rsidR="0058336A" w:rsidRPr="0058336A" w:rsidRDefault="0058336A" w:rsidP="0058336A">
      <w:pPr>
        <w:jc w:val="right"/>
        <w:rPr>
          <w:b/>
        </w:rPr>
      </w:pPr>
      <w:r w:rsidRPr="0058336A">
        <w:rPr>
          <w:b/>
        </w:rPr>
        <w:t>ZAŁĄCZNIK 2</w:t>
      </w:r>
    </w:p>
    <w:p w14:paraId="3163A895" w14:textId="77777777" w:rsidR="0058336A" w:rsidRPr="0058336A" w:rsidRDefault="0058336A" w:rsidP="0058336A">
      <w:pPr>
        <w:jc w:val="right"/>
        <w:rPr>
          <w:b/>
        </w:rPr>
      </w:pPr>
    </w:p>
    <w:p w14:paraId="57471E84" w14:textId="77777777" w:rsidR="0058336A" w:rsidRPr="0058336A" w:rsidRDefault="0058336A" w:rsidP="0058336A">
      <w:pPr>
        <w:jc w:val="center"/>
        <w:rPr>
          <w:b/>
        </w:rPr>
      </w:pPr>
      <w:r w:rsidRPr="0058336A">
        <w:rPr>
          <w:b/>
        </w:rPr>
        <w:t>ZASADY   WYBORU   GEOSIATKI   DO   ROBÓT   NAWIERZCHNIOWYCH</w:t>
      </w:r>
    </w:p>
    <w:p w14:paraId="5E6A853E" w14:textId="77777777" w:rsidR="0058336A" w:rsidRPr="0058336A" w:rsidRDefault="0058336A" w:rsidP="0058336A"/>
    <w:p w14:paraId="37868CD1" w14:textId="77777777" w:rsidR="0058336A" w:rsidRPr="0058336A" w:rsidRDefault="0058336A" w:rsidP="0058336A">
      <w:r w:rsidRPr="0058336A">
        <w:tab/>
        <w:t xml:space="preserve">Zaleca się stosowanie </w:t>
      </w:r>
      <w:proofErr w:type="spellStart"/>
      <w:r w:rsidRPr="0058336A">
        <w:t>geosyntetyków</w:t>
      </w:r>
      <w:proofErr w:type="spellEnd"/>
      <w:r w:rsidRPr="0058336A">
        <w:t xml:space="preserve"> do robót wzmacniających nawierzchnie asfaltowe, gdy:</w:t>
      </w:r>
    </w:p>
    <w:p w14:paraId="3FD4F9FA" w14:textId="77777777" w:rsidR="0058336A" w:rsidRPr="0058336A" w:rsidRDefault="0058336A" w:rsidP="0058336A">
      <w:pPr>
        <w:numPr>
          <w:ilvl w:val="0"/>
          <w:numId w:val="3"/>
        </w:numPr>
      </w:pPr>
      <w:r w:rsidRPr="0058336A">
        <w:t xml:space="preserve">można spodziewać się, że technologie tradycyjne (bez </w:t>
      </w:r>
      <w:proofErr w:type="spellStart"/>
      <w:r w:rsidRPr="0058336A">
        <w:t>geosyntetyków</w:t>
      </w:r>
      <w:proofErr w:type="spellEnd"/>
      <w:r w:rsidRPr="0058336A">
        <w:t>) nie spełnią swoich zadań,</w:t>
      </w:r>
    </w:p>
    <w:p w14:paraId="6886D3AB" w14:textId="77777777" w:rsidR="0058336A" w:rsidRPr="0058336A" w:rsidRDefault="0058336A" w:rsidP="0058336A">
      <w:pPr>
        <w:numPr>
          <w:ilvl w:val="0"/>
          <w:numId w:val="3"/>
        </w:numPr>
      </w:pPr>
      <w:r w:rsidRPr="0058336A">
        <w:t xml:space="preserve">występuje stosunkowo duże obciążenie drogi, dla którego wymagany jest długi okres pomiędzy remontami (przy zastosowaniu </w:t>
      </w:r>
      <w:proofErr w:type="spellStart"/>
      <w:r w:rsidRPr="0058336A">
        <w:t>geosyntetyków</w:t>
      </w:r>
      <w:proofErr w:type="spellEnd"/>
      <w:r w:rsidRPr="0058336A">
        <w:t xml:space="preserve"> można zakładać czas eksploatacji nawierzchni 10 - 12 lat).</w:t>
      </w:r>
    </w:p>
    <w:p w14:paraId="17733DE3" w14:textId="77777777" w:rsidR="0058336A" w:rsidRPr="0058336A" w:rsidRDefault="0058336A" w:rsidP="0058336A">
      <w:r w:rsidRPr="0058336A">
        <w:tab/>
      </w:r>
      <w:proofErr w:type="spellStart"/>
      <w:r w:rsidRPr="0058336A">
        <w:t>Geosiatkę</w:t>
      </w:r>
      <w:proofErr w:type="spellEnd"/>
      <w:r w:rsidRPr="0058336A">
        <w:t xml:space="preserve"> wybiera się (zamiast np. geowłóknin), gdy ma związać się z materiałem asfaltowym i będzie pracować jak „zbrojenie”, nadając nawierzchni nowe parametry wytrzymałościowe na rozciąganie i lepszy rozkład </w:t>
      </w:r>
      <w:proofErr w:type="spellStart"/>
      <w:r w:rsidRPr="0058336A">
        <w:t>naprężeń</w:t>
      </w:r>
      <w:proofErr w:type="spellEnd"/>
      <w:r w:rsidRPr="0058336A">
        <w:t xml:space="preserve"> (przekazywanie </w:t>
      </w:r>
      <w:proofErr w:type="spellStart"/>
      <w:r w:rsidRPr="0058336A">
        <w:t>naprężeń</w:t>
      </w:r>
      <w:proofErr w:type="spellEnd"/>
      <w:r w:rsidRPr="0058336A">
        <w:t xml:space="preserve"> rozciągających ze spękanej warstwy asfaltowej na </w:t>
      </w:r>
      <w:proofErr w:type="spellStart"/>
      <w:r w:rsidRPr="0058336A">
        <w:t>geosiatkę</w:t>
      </w:r>
      <w:proofErr w:type="spellEnd"/>
      <w:r w:rsidRPr="0058336A">
        <w:t xml:space="preserve">). </w:t>
      </w:r>
      <w:proofErr w:type="spellStart"/>
      <w:r w:rsidRPr="0058336A">
        <w:t>Geosiatki</w:t>
      </w:r>
      <w:proofErr w:type="spellEnd"/>
      <w:r w:rsidRPr="0058336A">
        <w:t xml:space="preserve"> przydatne są szczególnie przy wzmocnieniu nawierzchni spękanych, opóźnieniu powstawania spękań odbitych, kolein itp.</w:t>
      </w:r>
    </w:p>
    <w:p w14:paraId="3B19DD1F" w14:textId="77777777" w:rsidR="0058336A" w:rsidRPr="0058336A" w:rsidRDefault="0058336A" w:rsidP="0058336A">
      <w:pPr>
        <w:numPr>
          <w:ilvl w:val="12"/>
          <w:numId w:val="0"/>
        </w:numPr>
      </w:pPr>
      <w:r w:rsidRPr="0058336A">
        <w:tab/>
      </w:r>
      <w:proofErr w:type="spellStart"/>
      <w:r w:rsidRPr="0058336A">
        <w:t>Geosiatka</w:t>
      </w:r>
      <w:proofErr w:type="spellEnd"/>
      <w:r w:rsidRPr="0058336A">
        <w:t xml:space="preserve"> może być realnie traktowana jako zbrojenie, jeżeli moduł sprężystości (sztywność) </w:t>
      </w:r>
      <w:proofErr w:type="spellStart"/>
      <w:r w:rsidRPr="0058336A">
        <w:t>geosiatki</w:t>
      </w:r>
      <w:proofErr w:type="spellEnd"/>
      <w:r w:rsidRPr="0058336A">
        <w:t xml:space="preserve"> będzie wyższy od modułu sztywności warstwy asfaltowej; należy przy tym uwzględniać, że moduł sztywności warstwy asfaltowej zmienia się w zależności od temperatury i w procesie spękania warstwy.</w:t>
      </w:r>
    </w:p>
    <w:p w14:paraId="6A44B5D1" w14:textId="77777777" w:rsidR="0058336A" w:rsidRPr="0058336A" w:rsidRDefault="0058336A" w:rsidP="0058336A">
      <w:pPr>
        <w:numPr>
          <w:ilvl w:val="12"/>
          <w:numId w:val="0"/>
        </w:numPr>
      </w:pPr>
      <w:r w:rsidRPr="0058336A">
        <w:tab/>
        <w:t xml:space="preserve">Do produkcji </w:t>
      </w:r>
      <w:proofErr w:type="spellStart"/>
      <w:r w:rsidRPr="0058336A">
        <w:t>geosyntetyków</w:t>
      </w:r>
      <w:proofErr w:type="spellEnd"/>
      <w:r w:rsidRPr="0058336A">
        <w:t xml:space="preserve"> przeznaczonych do napraw i wzmocnień spękanych nawierzchni drogowych używa się polimerów syntetycznych, o odpowiednio wysokich parametrach wytrzymałościowych oraz odpornych na podniesione temperatury (tj. temperatury asfaltowych warstw wzmacniających, układanych na </w:t>
      </w:r>
      <w:proofErr w:type="spellStart"/>
      <w:r w:rsidRPr="0058336A">
        <w:t>geosyntetykach</w:t>
      </w:r>
      <w:proofErr w:type="spellEnd"/>
      <w:r w:rsidRPr="0058336A">
        <w:t>). Najczęściej stosowanymi są polipropylen, polietylen i poliester.</w:t>
      </w:r>
    </w:p>
    <w:p w14:paraId="68FFFEAC" w14:textId="77777777" w:rsidR="0058336A" w:rsidRPr="0058336A" w:rsidRDefault="0058336A" w:rsidP="0058336A">
      <w:pPr>
        <w:numPr>
          <w:ilvl w:val="12"/>
          <w:numId w:val="0"/>
        </w:numPr>
      </w:pPr>
      <w:r w:rsidRPr="0058336A">
        <w:tab/>
      </w:r>
      <w:proofErr w:type="spellStart"/>
      <w:r w:rsidRPr="0058336A">
        <w:t>Geosiatki</w:t>
      </w:r>
      <w:proofErr w:type="spellEnd"/>
      <w:r w:rsidRPr="0058336A">
        <w:t xml:space="preserve"> polipropylenowe i polietylenowe są siatkami wykonanymi najczęściej metodą odlewu, z zakotwieniami na węzłach, o dosyć dużej płaszczyźnie i masie własnej, bywają niejednokrotnie utwardzane (dla polepszenia modułu sztywności). Metoda odlewu pozwala na uzyskanie dużych płaszczyzn  i wykonanie ostrych brzegów siatki, co poprawia jej zdolność </w:t>
      </w:r>
      <w:proofErr w:type="spellStart"/>
      <w:r w:rsidRPr="0058336A">
        <w:t>kotwienia</w:t>
      </w:r>
      <w:proofErr w:type="spellEnd"/>
      <w:r w:rsidRPr="0058336A">
        <w:t>. Odporne są na działanie wodnych roztworów kwasów, zasad, soli i benzyn w temperaturze otoczenia. Odporne są również na hydrolizę i niszczenie.</w:t>
      </w:r>
    </w:p>
    <w:p w14:paraId="3FD9EDF7" w14:textId="77777777" w:rsidR="0058336A" w:rsidRPr="0058336A" w:rsidRDefault="0058336A" w:rsidP="0058336A">
      <w:pPr>
        <w:numPr>
          <w:ilvl w:val="12"/>
          <w:numId w:val="0"/>
        </w:numPr>
      </w:pPr>
      <w:r w:rsidRPr="0058336A">
        <w:tab/>
      </w:r>
      <w:proofErr w:type="spellStart"/>
      <w:r w:rsidRPr="0058336A">
        <w:t>Geosiatki</w:t>
      </w:r>
      <w:proofErr w:type="spellEnd"/>
      <w:r w:rsidRPr="0058336A">
        <w:t xml:space="preserve"> poliestrowe są zwykle wytwarzane metodą tkaną z wysokowytrzymałego poliestru z otoczką np. z PVC, o dużej odporności chemicznej na występujące kwasy, zasady i substancje organiczne. Główne zalety poliestru to wysoki moduł elastyczności i wysoka wytrzymałość. W porównaniu do siatek polipropylenowych i polietylenowych poliester charakteryzuje się wyższą wytrzymałością na rozciąganie i mniejszą skłonnością do pełzania. Powłoka PVC skleja nitki poliestru i stabilizuje w ten sposób konstrukcję siatki (ochrona przed przesunięciem) i zwiększa wytrzymałość na węzłach. Posiadają wysoką wytrzymałość, gdyż przy niewielkim wydłużeniu - przejęcie siły następuje natychmiast.</w:t>
      </w:r>
    </w:p>
    <w:p w14:paraId="268B02A3" w14:textId="77777777" w:rsidR="0058336A" w:rsidRPr="0058336A" w:rsidRDefault="0058336A" w:rsidP="0058336A">
      <w:pPr>
        <w:numPr>
          <w:ilvl w:val="12"/>
          <w:numId w:val="0"/>
        </w:numPr>
      </w:pPr>
    </w:p>
    <w:p w14:paraId="3DF0DBE4" w14:textId="77777777" w:rsidR="0058336A" w:rsidRPr="0058336A" w:rsidRDefault="0058336A" w:rsidP="0058336A">
      <w:pPr>
        <w:numPr>
          <w:ilvl w:val="12"/>
          <w:numId w:val="0"/>
        </w:numPr>
      </w:pPr>
    </w:p>
    <w:p w14:paraId="5C3087E7" w14:textId="77777777" w:rsidR="0058336A" w:rsidRPr="0058336A" w:rsidRDefault="0058336A" w:rsidP="0058336A">
      <w:pPr>
        <w:numPr>
          <w:ilvl w:val="12"/>
          <w:numId w:val="0"/>
        </w:numPr>
      </w:pPr>
    </w:p>
    <w:p w14:paraId="4CDA8D19" w14:textId="77777777" w:rsidR="0058336A" w:rsidRPr="0058336A" w:rsidRDefault="0058336A" w:rsidP="0058336A">
      <w:pPr>
        <w:keepNext/>
        <w:numPr>
          <w:ilvl w:val="12"/>
          <w:numId w:val="0"/>
        </w:numPr>
        <w:jc w:val="right"/>
        <w:rPr>
          <w:b/>
        </w:rPr>
      </w:pPr>
      <w:r w:rsidRPr="0058336A">
        <w:rPr>
          <w:b/>
        </w:rPr>
        <w:t>ZAŁĄCZNIK 3</w:t>
      </w:r>
    </w:p>
    <w:p w14:paraId="7763CC4C" w14:textId="77777777" w:rsidR="0058336A" w:rsidRPr="0058336A" w:rsidRDefault="0058336A" w:rsidP="0058336A">
      <w:pPr>
        <w:numPr>
          <w:ilvl w:val="12"/>
          <w:numId w:val="0"/>
        </w:numPr>
        <w:jc w:val="right"/>
        <w:rPr>
          <w:b/>
        </w:rPr>
      </w:pPr>
    </w:p>
    <w:p w14:paraId="4AA1861B" w14:textId="77777777" w:rsidR="0058336A" w:rsidRPr="0058336A" w:rsidRDefault="0058336A" w:rsidP="0058336A">
      <w:pPr>
        <w:numPr>
          <w:ilvl w:val="12"/>
          <w:numId w:val="0"/>
        </w:numPr>
        <w:jc w:val="center"/>
        <w:rPr>
          <w:b/>
        </w:rPr>
      </w:pPr>
      <w:r w:rsidRPr="0058336A">
        <w:rPr>
          <w:b/>
        </w:rPr>
        <w:t>FUNKCJE   GEOSIATKI   W   NAWIERZCHNI   ASFALTOWEJ</w:t>
      </w:r>
    </w:p>
    <w:p w14:paraId="31A29572" w14:textId="77777777" w:rsidR="0058336A" w:rsidRPr="0058336A" w:rsidRDefault="0058336A" w:rsidP="0058336A">
      <w:pPr>
        <w:numPr>
          <w:ilvl w:val="12"/>
          <w:numId w:val="0"/>
        </w:numPr>
        <w:jc w:val="center"/>
        <w:rPr>
          <w:b/>
        </w:rPr>
      </w:pPr>
    </w:p>
    <w:p w14:paraId="454C15DF" w14:textId="77777777" w:rsidR="0058336A" w:rsidRPr="0058336A" w:rsidRDefault="0058336A" w:rsidP="0058336A">
      <w:pPr>
        <w:numPr>
          <w:ilvl w:val="12"/>
          <w:numId w:val="0"/>
        </w:numPr>
        <w:spacing w:after="120"/>
      </w:pPr>
      <w:r w:rsidRPr="0058336A">
        <w:rPr>
          <w:u w:val="single"/>
        </w:rPr>
        <w:t xml:space="preserve">Zasada stosowania </w:t>
      </w:r>
      <w:proofErr w:type="spellStart"/>
      <w:r w:rsidRPr="0058336A">
        <w:rPr>
          <w:u w:val="single"/>
        </w:rPr>
        <w:t>geosiatek</w:t>
      </w:r>
      <w:proofErr w:type="spellEnd"/>
    </w:p>
    <w:p w14:paraId="12EFF597" w14:textId="77777777" w:rsidR="0058336A" w:rsidRPr="0058336A" w:rsidRDefault="0058336A" w:rsidP="0058336A">
      <w:pPr>
        <w:numPr>
          <w:ilvl w:val="12"/>
          <w:numId w:val="0"/>
        </w:numPr>
      </w:pPr>
      <w:r w:rsidRPr="0058336A">
        <w:lastRenderedPageBreak/>
        <w:tab/>
        <w:t xml:space="preserve">Podstawową zasadą w stosowaniu </w:t>
      </w:r>
      <w:proofErr w:type="spellStart"/>
      <w:r w:rsidRPr="0058336A">
        <w:t>geosiatek</w:t>
      </w:r>
      <w:proofErr w:type="spellEnd"/>
      <w:r w:rsidRPr="0058336A">
        <w:t xml:space="preserve"> jest układanie ich na warstwie betonowej, stabilizowanej cementem, popękanej starej nawierzchni asfaltowej i pomiędzy nowymi warstwami asfaltowymi. Skropienie lepiszczem powierzchni warstwy jest wymagane tylko gdy dolna warstwa wykazuje brak dostatecznej zawartości asfaltu. Dobra adhezja pomiędzy istniejącą nawierzchnią i warstwami wzmacniającymi oraz pomiędzy siatką a towarzyszącymi jej warstwami jest zasadniczym warunkiem prawidłowej pracy całego układu. </w:t>
      </w:r>
      <w:proofErr w:type="spellStart"/>
      <w:r w:rsidRPr="0058336A">
        <w:t>Geosiatki</w:t>
      </w:r>
      <w:proofErr w:type="spellEnd"/>
      <w:r w:rsidRPr="0058336A">
        <w:t xml:space="preserve"> po ułożeniu powinny być naciągnięte i końce ich przybite.</w:t>
      </w:r>
    </w:p>
    <w:p w14:paraId="1AAD52B6" w14:textId="77777777" w:rsidR="0058336A" w:rsidRPr="0058336A" w:rsidRDefault="0058336A" w:rsidP="0058336A">
      <w:pPr>
        <w:numPr>
          <w:ilvl w:val="12"/>
          <w:numId w:val="0"/>
        </w:numPr>
        <w:spacing w:before="120" w:after="120"/>
        <w:rPr>
          <w:u w:val="single"/>
        </w:rPr>
      </w:pPr>
      <w:r w:rsidRPr="0058336A">
        <w:rPr>
          <w:u w:val="single"/>
        </w:rPr>
        <w:t>Opóźnienie powstawania spękań odbitych</w:t>
      </w:r>
    </w:p>
    <w:p w14:paraId="064AD415" w14:textId="77777777" w:rsidR="0058336A" w:rsidRPr="0058336A" w:rsidRDefault="0058336A" w:rsidP="0058336A">
      <w:pPr>
        <w:numPr>
          <w:ilvl w:val="12"/>
          <w:numId w:val="0"/>
        </w:numPr>
      </w:pPr>
      <w:r w:rsidRPr="0058336A">
        <w:tab/>
        <w:t xml:space="preserve">Główną funkcją </w:t>
      </w:r>
      <w:proofErr w:type="spellStart"/>
      <w:r w:rsidRPr="0058336A">
        <w:t>geosiatek</w:t>
      </w:r>
      <w:proofErr w:type="spellEnd"/>
      <w:r w:rsidRPr="0058336A">
        <w:t xml:space="preserve"> jest opóźnianie pojawiania się spękań odbitych. Realizowane jest to przez przejmowanie </w:t>
      </w:r>
      <w:proofErr w:type="spellStart"/>
      <w:r w:rsidRPr="0058336A">
        <w:t>naprężeń</w:t>
      </w:r>
      <w:proofErr w:type="spellEnd"/>
      <w:r w:rsidRPr="0058336A">
        <w:t xml:space="preserve"> i redukcję ich wielkości w wyniku pełzania materiału siatki.</w:t>
      </w:r>
    </w:p>
    <w:p w14:paraId="7FB6D36F" w14:textId="77777777" w:rsidR="0058336A" w:rsidRPr="0058336A" w:rsidRDefault="0058336A" w:rsidP="0058336A">
      <w:pPr>
        <w:numPr>
          <w:ilvl w:val="12"/>
          <w:numId w:val="0"/>
        </w:numPr>
      </w:pPr>
      <w:r w:rsidRPr="0058336A">
        <w:tab/>
        <w:t xml:space="preserve">Mieszanki mineralno-asfaltowe układane w nawierzchni pracują w warunkach obciążeń krótkotrwałych (obciążenia od pojazdów poruszających się z dużą prędkością), oraz obciążeń o dłuższym czasie trwania (obciążenia od pojazdów stojących lub poruszających się wolno, zmiany termiczne, osiadania). Dla krótkotrwałych obciążeń moduł dynamiczny, zależnie od temperatury, zmienia się w orientacyjnych granicach od 0,1 do       10 </w:t>
      </w:r>
      <w:proofErr w:type="spellStart"/>
      <w:r w:rsidRPr="0058336A">
        <w:t>GPa</w:t>
      </w:r>
      <w:proofErr w:type="spellEnd"/>
      <w:r w:rsidRPr="0058336A">
        <w:t xml:space="preserve"> i spękania określane jako zmęczeniowe mogą nastąpić przy niewielkich wydłużeniach, poniżej 0,1%, zachodzących w strefie odkształceń sprężystych. Dla dłużej trwających obciążeń wywołujących zjawisko pełzania, spękania pojawiają się przy wydłużeniach 1-2%. W warstwach asfaltowych naprężenia ściskające przenoszone są przez kruszywo mineralne, naprężenia rozciągające przez lepiszcze asfaltowe, zatem spękania zmęczeniowe indukowane są w asfalcie,</w:t>
      </w:r>
    </w:p>
    <w:p w14:paraId="23DA572A" w14:textId="77777777" w:rsidR="0058336A" w:rsidRPr="0058336A" w:rsidRDefault="0058336A" w:rsidP="0058336A">
      <w:pPr>
        <w:numPr>
          <w:ilvl w:val="12"/>
          <w:numId w:val="0"/>
        </w:numPr>
      </w:pPr>
      <w:r w:rsidRPr="0058336A">
        <w:tab/>
      </w:r>
      <w:proofErr w:type="spellStart"/>
      <w:r w:rsidRPr="0058336A">
        <w:t>Geosiatki</w:t>
      </w:r>
      <w:proofErr w:type="spellEnd"/>
      <w:r w:rsidRPr="0058336A">
        <w:t xml:space="preserve"> opóźniają propagację spękań przez przejmowanie </w:t>
      </w:r>
      <w:proofErr w:type="spellStart"/>
      <w:r w:rsidRPr="0058336A">
        <w:t>naprężeń</w:t>
      </w:r>
      <w:proofErr w:type="spellEnd"/>
      <w:r w:rsidRPr="0058336A">
        <w:t xml:space="preserve"> rozciągających w momencie, kiedy naprężenia rozciągające przy lokalnych, maksymalnych wydłużeniach są bliskie dopuszczalnej granicy dla lepiszcza asfaltowego.</w:t>
      </w:r>
    </w:p>
    <w:p w14:paraId="0A4EBA42" w14:textId="77777777" w:rsidR="0058336A" w:rsidRPr="0058336A" w:rsidRDefault="0058336A" w:rsidP="0058336A">
      <w:pPr>
        <w:numPr>
          <w:ilvl w:val="12"/>
          <w:numId w:val="0"/>
        </w:numPr>
        <w:spacing w:before="120" w:after="120"/>
        <w:rPr>
          <w:u w:val="single"/>
        </w:rPr>
      </w:pPr>
      <w:r w:rsidRPr="0058336A">
        <w:rPr>
          <w:u w:val="single"/>
        </w:rPr>
        <w:t>Opóźnianie tworzenia się kolein</w:t>
      </w:r>
    </w:p>
    <w:p w14:paraId="094C1AD8" w14:textId="77777777" w:rsidR="0058336A" w:rsidRPr="0058336A" w:rsidRDefault="0058336A" w:rsidP="0058336A">
      <w:pPr>
        <w:numPr>
          <w:ilvl w:val="12"/>
          <w:numId w:val="0"/>
        </w:numPr>
      </w:pPr>
      <w:r w:rsidRPr="0058336A">
        <w:tab/>
      </w:r>
      <w:proofErr w:type="spellStart"/>
      <w:r w:rsidRPr="0058336A">
        <w:t>Geosiatki</w:t>
      </w:r>
      <w:proofErr w:type="spellEnd"/>
      <w:r w:rsidRPr="0058336A">
        <w:t xml:space="preserve"> ułożone poprawnie, tj. naciągnięte i przymocowane stalowymi kołkami, ułożone na głębokości min. 50 mm poniżej powierzchni jezdni, przeciwdziałają nadmiernym </w:t>
      </w:r>
      <w:proofErr w:type="spellStart"/>
      <w:r w:rsidRPr="0058336A">
        <w:t>naprężeniom</w:t>
      </w:r>
      <w:proofErr w:type="spellEnd"/>
      <w:r w:rsidRPr="0058336A">
        <w:t xml:space="preserve"> ścinającym, wywołującym powstawanie kolein z towarzyszącym temu bocznym przesunięciem i wypychaniem materiału warstwy do góry.</w:t>
      </w:r>
    </w:p>
    <w:p w14:paraId="47AE9208" w14:textId="77777777" w:rsidR="0058336A" w:rsidRPr="0058336A" w:rsidRDefault="0058336A" w:rsidP="0058336A">
      <w:pPr>
        <w:numPr>
          <w:ilvl w:val="12"/>
          <w:numId w:val="0"/>
        </w:numPr>
      </w:pPr>
    </w:p>
    <w:p w14:paraId="0F251447" w14:textId="77777777" w:rsidR="0058336A" w:rsidRPr="0058336A" w:rsidRDefault="0058336A" w:rsidP="0058336A">
      <w:pPr>
        <w:numPr>
          <w:ilvl w:val="12"/>
          <w:numId w:val="0"/>
        </w:numPr>
        <w:jc w:val="right"/>
        <w:rPr>
          <w:b/>
        </w:rPr>
      </w:pPr>
      <w:r w:rsidRPr="0058336A">
        <w:br w:type="page"/>
      </w:r>
      <w:r w:rsidRPr="0058336A">
        <w:rPr>
          <w:b/>
        </w:rPr>
        <w:lastRenderedPageBreak/>
        <w:t>ZAŁĄCZNIK 4</w:t>
      </w:r>
    </w:p>
    <w:p w14:paraId="1C879354" w14:textId="77777777" w:rsidR="0058336A" w:rsidRPr="0058336A" w:rsidRDefault="0058336A" w:rsidP="0058336A">
      <w:pPr>
        <w:numPr>
          <w:ilvl w:val="12"/>
          <w:numId w:val="0"/>
        </w:numPr>
        <w:jc w:val="right"/>
        <w:rPr>
          <w:b/>
        </w:rPr>
      </w:pPr>
    </w:p>
    <w:p w14:paraId="182BC573" w14:textId="77777777" w:rsidR="0058336A" w:rsidRPr="0058336A" w:rsidRDefault="0058336A" w:rsidP="0058336A">
      <w:pPr>
        <w:numPr>
          <w:ilvl w:val="12"/>
          <w:numId w:val="0"/>
        </w:numPr>
        <w:jc w:val="center"/>
        <w:rPr>
          <w:b/>
        </w:rPr>
      </w:pPr>
      <w:r w:rsidRPr="0058336A">
        <w:rPr>
          <w:b/>
        </w:rPr>
        <w:t>ZALECENIA   MATERIAŁOWO-KONSTRUKCYJNE</w:t>
      </w:r>
    </w:p>
    <w:p w14:paraId="62428EA3" w14:textId="77777777" w:rsidR="0058336A" w:rsidRPr="0058336A" w:rsidRDefault="0058336A" w:rsidP="0058336A">
      <w:pPr>
        <w:numPr>
          <w:ilvl w:val="12"/>
          <w:numId w:val="0"/>
        </w:numPr>
        <w:jc w:val="center"/>
        <w:rPr>
          <w:b/>
        </w:rPr>
      </w:pPr>
      <w:r w:rsidRPr="0058336A">
        <w:rPr>
          <w:b/>
        </w:rPr>
        <w:t>DLA   SIATEK   Z   WŁÓKIEN   SYNTETYCZNYCH</w:t>
      </w:r>
    </w:p>
    <w:p w14:paraId="2E66F675" w14:textId="77777777" w:rsidR="0058336A" w:rsidRPr="0058336A" w:rsidRDefault="0058336A" w:rsidP="0058336A">
      <w:pPr>
        <w:numPr>
          <w:ilvl w:val="12"/>
          <w:numId w:val="0"/>
        </w:numPr>
        <w:jc w:val="center"/>
      </w:pPr>
    </w:p>
    <w:p w14:paraId="3F09A7EB" w14:textId="77777777" w:rsidR="0058336A" w:rsidRPr="0058336A" w:rsidRDefault="0058336A" w:rsidP="0058336A">
      <w:pPr>
        <w:numPr>
          <w:ilvl w:val="12"/>
          <w:numId w:val="0"/>
        </w:numPr>
        <w:jc w:val="center"/>
      </w:pPr>
      <w:r w:rsidRPr="0058336A">
        <w:t xml:space="preserve">przyjmowane w europejskiej praktyce (wg opracowania Politechniki Krakowskiej, </w:t>
      </w:r>
    </w:p>
    <w:p w14:paraId="707BABCC" w14:textId="77777777" w:rsidR="0058336A" w:rsidRPr="0058336A" w:rsidRDefault="0058336A" w:rsidP="0058336A">
      <w:pPr>
        <w:numPr>
          <w:ilvl w:val="12"/>
          <w:numId w:val="0"/>
        </w:numPr>
        <w:jc w:val="center"/>
      </w:pPr>
      <w:r w:rsidRPr="0058336A">
        <w:t>Instytut Dróg, Kolei i Mostów, 1992)</w:t>
      </w:r>
    </w:p>
    <w:p w14:paraId="537AB19C" w14:textId="77777777" w:rsidR="0058336A" w:rsidRPr="0058336A" w:rsidRDefault="0058336A" w:rsidP="0058336A">
      <w:pPr>
        <w:numPr>
          <w:ilvl w:val="12"/>
          <w:numId w:val="0"/>
        </w:numPr>
        <w:jc w:val="cente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96"/>
        <w:gridCol w:w="3118"/>
        <w:gridCol w:w="1070"/>
        <w:gridCol w:w="1415"/>
        <w:gridCol w:w="1409"/>
        <w:gridCol w:w="6"/>
      </w:tblGrid>
      <w:tr w:rsidR="0058336A" w:rsidRPr="0058336A" w14:paraId="3CC2BF10" w14:textId="77777777" w:rsidTr="0058336A">
        <w:trPr>
          <w:gridAfter w:val="1"/>
          <w:wAfter w:w="6" w:type="dxa"/>
        </w:trPr>
        <w:tc>
          <w:tcPr>
            <w:tcW w:w="496" w:type="dxa"/>
            <w:tcBorders>
              <w:top w:val="single" w:sz="6" w:space="0" w:color="auto"/>
              <w:left w:val="single" w:sz="6" w:space="0" w:color="auto"/>
              <w:bottom w:val="nil"/>
              <w:right w:val="single" w:sz="6" w:space="0" w:color="auto"/>
            </w:tcBorders>
          </w:tcPr>
          <w:p w14:paraId="24FC9B4B" w14:textId="77777777" w:rsidR="0058336A" w:rsidRPr="0058336A" w:rsidRDefault="0058336A" w:rsidP="0058336A">
            <w:pPr>
              <w:numPr>
                <w:ilvl w:val="12"/>
                <w:numId w:val="0"/>
              </w:numPr>
              <w:jc w:val="center"/>
            </w:pPr>
          </w:p>
        </w:tc>
        <w:tc>
          <w:tcPr>
            <w:tcW w:w="3118" w:type="dxa"/>
            <w:tcBorders>
              <w:top w:val="single" w:sz="6" w:space="0" w:color="auto"/>
              <w:left w:val="single" w:sz="6" w:space="0" w:color="auto"/>
              <w:bottom w:val="nil"/>
              <w:right w:val="single" w:sz="6" w:space="0" w:color="auto"/>
            </w:tcBorders>
          </w:tcPr>
          <w:p w14:paraId="09DE5C20" w14:textId="77777777" w:rsidR="0058336A" w:rsidRPr="0058336A" w:rsidRDefault="0058336A" w:rsidP="0058336A">
            <w:pPr>
              <w:numPr>
                <w:ilvl w:val="12"/>
                <w:numId w:val="0"/>
              </w:numPr>
              <w:jc w:val="center"/>
            </w:pPr>
          </w:p>
        </w:tc>
        <w:tc>
          <w:tcPr>
            <w:tcW w:w="1070" w:type="dxa"/>
            <w:tcBorders>
              <w:top w:val="single" w:sz="6" w:space="0" w:color="auto"/>
              <w:left w:val="single" w:sz="6" w:space="0" w:color="auto"/>
              <w:bottom w:val="nil"/>
              <w:right w:val="single" w:sz="6" w:space="0" w:color="auto"/>
            </w:tcBorders>
          </w:tcPr>
          <w:p w14:paraId="3280DCDE" w14:textId="77777777" w:rsidR="0058336A" w:rsidRPr="0058336A" w:rsidRDefault="0058336A" w:rsidP="0058336A">
            <w:pPr>
              <w:numPr>
                <w:ilvl w:val="12"/>
                <w:numId w:val="0"/>
              </w:numPr>
              <w:jc w:val="center"/>
            </w:pPr>
          </w:p>
        </w:tc>
        <w:tc>
          <w:tcPr>
            <w:tcW w:w="2824" w:type="dxa"/>
            <w:gridSpan w:val="2"/>
            <w:tcBorders>
              <w:top w:val="single" w:sz="6" w:space="0" w:color="auto"/>
              <w:left w:val="single" w:sz="6" w:space="0" w:color="auto"/>
              <w:bottom w:val="single" w:sz="6" w:space="0" w:color="auto"/>
              <w:right w:val="single" w:sz="6" w:space="0" w:color="auto"/>
            </w:tcBorders>
            <w:hideMark/>
          </w:tcPr>
          <w:p w14:paraId="14A5EEB1" w14:textId="77777777" w:rsidR="0058336A" w:rsidRPr="0058336A" w:rsidRDefault="0058336A" w:rsidP="0058336A">
            <w:pPr>
              <w:numPr>
                <w:ilvl w:val="12"/>
                <w:numId w:val="0"/>
              </w:numPr>
              <w:jc w:val="center"/>
            </w:pPr>
            <w:r w:rsidRPr="0058336A">
              <w:t xml:space="preserve">Wymagania dla </w:t>
            </w:r>
            <w:proofErr w:type="spellStart"/>
            <w:r w:rsidRPr="0058336A">
              <w:t>geosiatki</w:t>
            </w:r>
            <w:proofErr w:type="spellEnd"/>
          </w:p>
        </w:tc>
      </w:tr>
      <w:tr w:rsidR="0058336A" w:rsidRPr="0058336A" w14:paraId="6B6B37EE" w14:textId="77777777" w:rsidTr="0058336A">
        <w:tc>
          <w:tcPr>
            <w:tcW w:w="496" w:type="dxa"/>
            <w:tcBorders>
              <w:top w:val="nil"/>
              <w:left w:val="single" w:sz="6" w:space="0" w:color="auto"/>
              <w:bottom w:val="double" w:sz="6" w:space="0" w:color="auto"/>
              <w:right w:val="single" w:sz="6" w:space="0" w:color="auto"/>
            </w:tcBorders>
            <w:hideMark/>
          </w:tcPr>
          <w:p w14:paraId="16289C96" w14:textId="77777777" w:rsidR="0058336A" w:rsidRPr="0058336A" w:rsidRDefault="0058336A" w:rsidP="0058336A">
            <w:pPr>
              <w:numPr>
                <w:ilvl w:val="12"/>
                <w:numId w:val="0"/>
              </w:numPr>
              <w:jc w:val="center"/>
            </w:pPr>
            <w:r w:rsidRPr="0058336A">
              <w:t>Lp.</w:t>
            </w:r>
          </w:p>
        </w:tc>
        <w:tc>
          <w:tcPr>
            <w:tcW w:w="3118" w:type="dxa"/>
            <w:tcBorders>
              <w:top w:val="nil"/>
              <w:left w:val="single" w:sz="6" w:space="0" w:color="auto"/>
              <w:bottom w:val="double" w:sz="6" w:space="0" w:color="auto"/>
              <w:right w:val="single" w:sz="6" w:space="0" w:color="auto"/>
            </w:tcBorders>
            <w:hideMark/>
          </w:tcPr>
          <w:p w14:paraId="2F0BDCD1" w14:textId="77777777" w:rsidR="0058336A" w:rsidRPr="0058336A" w:rsidRDefault="0058336A" w:rsidP="0058336A">
            <w:pPr>
              <w:numPr>
                <w:ilvl w:val="12"/>
                <w:numId w:val="0"/>
              </w:numPr>
              <w:jc w:val="center"/>
            </w:pPr>
            <w:r w:rsidRPr="0058336A">
              <w:t>Własność</w:t>
            </w:r>
          </w:p>
        </w:tc>
        <w:tc>
          <w:tcPr>
            <w:tcW w:w="1070" w:type="dxa"/>
            <w:tcBorders>
              <w:top w:val="nil"/>
              <w:left w:val="single" w:sz="6" w:space="0" w:color="auto"/>
              <w:bottom w:val="double" w:sz="6" w:space="0" w:color="auto"/>
              <w:right w:val="single" w:sz="6" w:space="0" w:color="auto"/>
            </w:tcBorders>
            <w:hideMark/>
          </w:tcPr>
          <w:p w14:paraId="75230BD9" w14:textId="77777777" w:rsidR="0058336A" w:rsidRPr="0058336A" w:rsidRDefault="0058336A" w:rsidP="0058336A">
            <w:pPr>
              <w:numPr>
                <w:ilvl w:val="12"/>
                <w:numId w:val="0"/>
              </w:numPr>
              <w:jc w:val="center"/>
            </w:pPr>
            <w:r w:rsidRPr="0058336A">
              <w:t>Jednostka</w:t>
            </w:r>
          </w:p>
        </w:tc>
        <w:tc>
          <w:tcPr>
            <w:tcW w:w="1415" w:type="dxa"/>
            <w:tcBorders>
              <w:top w:val="single" w:sz="6" w:space="0" w:color="auto"/>
              <w:left w:val="single" w:sz="6" w:space="0" w:color="auto"/>
              <w:bottom w:val="double" w:sz="6" w:space="0" w:color="auto"/>
              <w:right w:val="single" w:sz="6" w:space="0" w:color="auto"/>
            </w:tcBorders>
            <w:hideMark/>
          </w:tcPr>
          <w:p w14:paraId="5C8A8070" w14:textId="77777777" w:rsidR="0058336A" w:rsidRPr="0058336A" w:rsidRDefault="0058336A" w:rsidP="0058336A">
            <w:pPr>
              <w:numPr>
                <w:ilvl w:val="12"/>
                <w:numId w:val="0"/>
              </w:numPr>
              <w:jc w:val="center"/>
            </w:pPr>
            <w:r w:rsidRPr="0058336A">
              <w:t xml:space="preserve">przeplatanej </w:t>
            </w:r>
          </w:p>
          <w:p w14:paraId="486E2539" w14:textId="77777777" w:rsidR="0058336A" w:rsidRPr="0058336A" w:rsidRDefault="0058336A" w:rsidP="0058336A">
            <w:pPr>
              <w:numPr>
                <w:ilvl w:val="12"/>
                <w:numId w:val="0"/>
              </w:numPr>
              <w:jc w:val="center"/>
            </w:pPr>
            <w:r w:rsidRPr="0058336A">
              <w:t>w węzłach</w:t>
            </w:r>
          </w:p>
        </w:tc>
        <w:tc>
          <w:tcPr>
            <w:tcW w:w="1415" w:type="dxa"/>
            <w:gridSpan w:val="2"/>
            <w:tcBorders>
              <w:top w:val="single" w:sz="6" w:space="0" w:color="auto"/>
              <w:left w:val="single" w:sz="6" w:space="0" w:color="auto"/>
              <w:bottom w:val="double" w:sz="6" w:space="0" w:color="auto"/>
              <w:right w:val="single" w:sz="6" w:space="0" w:color="auto"/>
            </w:tcBorders>
            <w:hideMark/>
          </w:tcPr>
          <w:p w14:paraId="4496E20F" w14:textId="77777777" w:rsidR="0058336A" w:rsidRPr="0058336A" w:rsidRDefault="0058336A" w:rsidP="0058336A">
            <w:pPr>
              <w:numPr>
                <w:ilvl w:val="12"/>
                <w:numId w:val="0"/>
              </w:numPr>
              <w:spacing w:before="120"/>
              <w:jc w:val="center"/>
            </w:pPr>
            <w:r w:rsidRPr="0058336A">
              <w:t>ciągnionej</w:t>
            </w:r>
          </w:p>
        </w:tc>
      </w:tr>
      <w:tr w:rsidR="0058336A" w:rsidRPr="0058336A" w14:paraId="2F6FB40D" w14:textId="77777777" w:rsidTr="0058336A">
        <w:tc>
          <w:tcPr>
            <w:tcW w:w="496" w:type="dxa"/>
            <w:tcBorders>
              <w:top w:val="nil"/>
              <w:left w:val="single" w:sz="6" w:space="0" w:color="auto"/>
              <w:bottom w:val="single" w:sz="6" w:space="0" w:color="auto"/>
              <w:right w:val="single" w:sz="6" w:space="0" w:color="auto"/>
            </w:tcBorders>
            <w:hideMark/>
          </w:tcPr>
          <w:p w14:paraId="0B4DA78A" w14:textId="77777777" w:rsidR="0058336A" w:rsidRPr="0058336A" w:rsidRDefault="0058336A" w:rsidP="0058336A">
            <w:pPr>
              <w:numPr>
                <w:ilvl w:val="12"/>
                <w:numId w:val="0"/>
              </w:numPr>
              <w:spacing w:before="60" w:after="60"/>
              <w:jc w:val="center"/>
            </w:pPr>
            <w:r w:rsidRPr="0058336A">
              <w:t>1</w:t>
            </w:r>
          </w:p>
        </w:tc>
        <w:tc>
          <w:tcPr>
            <w:tcW w:w="3118" w:type="dxa"/>
            <w:tcBorders>
              <w:top w:val="nil"/>
              <w:left w:val="single" w:sz="6" w:space="0" w:color="auto"/>
              <w:bottom w:val="single" w:sz="6" w:space="0" w:color="auto"/>
              <w:right w:val="single" w:sz="6" w:space="0" w:color="auto"/>
            </w:tcBorders>
            <w:hideMark/>
          </w:tcPr>
          <w:p w14:paraId="3D211932" w14:textId="77777777" w:rsidR="0058336A" w:rsidRPr="0058336A" w:rsidRDefault="0058336A" w:rsidP="0058336A">
            <w:pPr>
              <w:numPr>
                <w:ilvl w:val="12"/>
                <w:numId w:val="0"/>
              </w:numPr>
              <w:spacing w:before="60" w:after="60"/>
            </w:pPr>
            <w:r w:rsidRPr="0058336A">
              <w:t>Siła zrywająca, min.</w:t>
            </w:r>
          </w:p>
        </w:tc>
        <w:tc>
          <w:tcPr>
            <w:tcW w:w="1070" w:type="dxa"/>
            <w:tcBorders>
              <w:top w:val="nil"/>
              <w:left w:val="single" w:sz="6" w:space="0" w:color="auto"/>
              <w:bottom w:val="single" w:sz="6" w:space="0" w:color="auto"/>
              <w:right w:val="single" w:sz="6" w:space="0" w:color="auto"/>
            </w:tcBorders>
            <w:hideMark/>
          </w:tcPr>
          <w:p w14:paraId="39D0789E" w14:textId="77777777" w:rsidR="0058336A" w:rsidRPr="0058336A" w:rsidRDefault="0058336A" w:rsidP="0058336A">
            <w:pPr>
              <w:numPr>
                <w:ilvl w:val="12"/>
                <w:numId w:val="0"/>
              </w:numPr>
              <w:spacing w:before="60" w:after="60"/>
              <w:jc w:val="center"/>
            </w:pPr>
            <w:proofErr w:type="spellStart"/>
            <w:r w:rsidRPr="0058336A">
              <w:t>kN</w:t>
            </w:r>
            <w:proofErr w:type="spellEnd"/>
            <w:r w:rsidRPr="0058336A">
              <w:t>/m</w:t>
            </w:r>
          </w:p>
        </w:tc>
        <w:tc>
          <w:tcPr>
            <w:tcW w:w="1415" w:type="dxa"/>
            <w:tcBorders>
              <w:top w:val="nil"/>
              <w:left w:val="single" w:sz="6" w:space="0" w:color="auto"/>
              <w:bottom w:val="single" w:sz="6" w:space="0" w:color="auto"/>
              <w:right w:val="single" w:sz="6" w:space="0" w:color="auto"/>
            </w:tcBorders>
            <w:hideMark/>
          </w:tcPr>
          <w:p w14:paraId="0DB01CFE" w14:textId="77777777" w:rsidR="0058336A" w:rsidRPr="0058336A" w:rsidRDefault="0058336A" w:rsidP="0058336A">
            <w:pPr>
              <w:numPr>
                <w:ilvl w:val="12"/>
                <w:numId w:val="0"/>
              </w:numPr>
              <w:spacing w:before="60" w:after="60"/>
              <w:jc w:val="center"/>
            </w:pPr>
            <w:r w:rsidRPr="0058336A">
              <w:t>50</w:t>
            </w:r>
          </w:p>
        </w:tc>
        <w:tc>
          <w:tcPr>
            <w:tcW w:w="1415" w:type="dxa"/>
            <w:gridSpan w:val="2"/>
            <w:tcBorders>
              <w:top w:val="nil"/>
              <w:left w:val="single" w:sz="6" w:space="0" w:color="auto"/>
              <w:bottom w:val="single" w:sz="6" w:space="0" w:color="auto"/>
              <w:right w:val="single" w:sz="6" w:space="0" w:color="auto"/>
            </w:tcBorders>
            <w:hideMark/>
          </w:tcPr>
          <w:p w14:paraId="3854FCB6" w14:textId="77777777" w:rsidR="0058336A" w:rsidRPr="0058336A" w:rsidRDefault="0058336A" w:rsidP="0058336A">
            <w:pPr>
              <w:numPr>
                <w:ilvl w:val="12"/>
                <w:numId w:val="0"/>
              </w:numPr>
              <w:spacing w:before="60" w:after="60"/>
              <w:jc w:val="center"/>
            </w:pPr>
            <w:r w:rsidRPr="0058336A">
              <w:t>14</w:t>
            </w:r>
          </w:p>
        </w:tc>
      </w:tr>
      <w:tr w:rsidR="0058336A" w:rsidRPr="0058336A" w14:paraId="0BC8440F" w14:textId="77777777" w:rsidTr="0058336A">
        <w:tc>
          <w:tcPr>
            <w:tcW w:w="496" w:type="dxa"/>
            <w:tcBorders>
              <w:top w:val="single" w:sz="6" w:space="0" w:color="auto"/>
              <w:left w:val="single" w:sz="6" w:space="0" w:color="auto"/>
              <w:bottom w:val="single" w:sz="6" w:space="0" w:color="auto"/>
              <w:right w:val="single" w:sz="6" w:space="0" w:color="auto"/>
            </w:tcBorders>
            <w:hideMark/>
          </w:tcPr>
          <w:p w14:paraId="6B5B19B5" w14:textId="77777777" w:rsidR="0058336A" w:rsidRPr="0058336A" w:rsidRDefault="0058336A" w:rsidP="0058336A">
            <w:pPr>
              <w:numPr>
                <w:ilvl w:val="12"/>
                <w:numId w:val="0"/>
              </w:numPr>
              <w:spacing w:before="60" w:after="60"/>
              <w:jc w:val="center"/>
            </w:pPr>
            <w:r w:rsidRPr="0058336A">
              <w:t>2</w:t>
            </w:r>
          </w:p>
        </w:tc>
        <w:tc>
          <w:tcPr>
            <w:tcW w:w="3118" w:type="dxa"/>
            <w:tcBorders>
              <w:top w:val="single" w:sz="6" w:space="0" w:color="auto"/>
              <w:left w:val="single" w:sz="6" w:space="0" w:color="auto"/>
              <w:bottom w:val="single" w:sz="6" w:space="0" w:color="auto"/>
              <w:right w:val="single" w:sz="6" w:space="0" w:color="auto"/>
            </w:tcBorders>
            <w:hideMark/>
          </w:tcPr>
          <w:p w14:paraId="20F61D6E" w14:textId="77777777" w:rsidR="0058336A" w:rsidRPr="0058336A" w:rsidRDefault="0058336A" w:rsidP="0058336A">
            <w:pPr>
              <w:numPr>
                <w:ilvl w:val="12"/>
                <w:numId w:val="0"/>
              </w:numPr>
              <w:spacing w:before="60" w:after="60"/>
            </w:pPr>
            <w:r w:rsidRPr="0058336A">
              <w:t>Wydłużenie przy zerwaniu, max.</w:t>
            </w:r>
          </w:p>
        </w:tc>
        <w:tc>
          <w:tcPr>
            <w:tcW w:w="1070" w:type="dxa"/>
            <w:tcBorders>
              <w:top w:val="single" w:sz="6" w:space="0" w:color="auto"/>
              <w:left w:val="single" w:sz="6" w:space="0" w:color="auto"/>
              <w:bottom w:val="single" w:sz="6" w:space="0" w:color="auto"/>
              <w:right w:val="single" w:sz="6" w:space="0" w:color="auto"/>
            </w:tcBorders>
            <w:hideMark/>
          </w:tcPr>
          <w:p w14:paraId="1CD3D55D" w14:textId="77777777" w:rsidR="0058336A" w:rsidRPr="0058336A" w:rsidRDefault="0058336A" w:rsidP="0058336A">
            <w:pPr>
              <w:numPr>
                <w:ilvl w:val="12"/>
                <w:numId w:val="0"/>
              </w:numPr>
              <w:spacing w:before="60" w:after="60"/>
              <w:jc w:val="center"/>
            </w:pPr>
            <w:r w:rsidRPr="0058336A">
              <w:t>%</w:t>
            </w:r>
          </w:p>
        </w:tc>
        <w:tc>
          <w:tcPr>
            <w:tcW w:w="1415" w:type="dxa"/>
            <w:tcBorders>
              <w:top w:val="single" w:sz="6" w:space="0" w:color="auto"/>
              <w:left w:val="single" w:sz="6" w:space="0" w:color="auto"/>
              <w:bottom w:val="single" w:sz="6" w:space="0" w:color="auto"/>
              <w:right w:val="single" w:sz="6" w:space="0" w:color="auto"/>
            </w:tcBorders>
            <w:hideMark/>
          </w:tcPr>
          <w:p w14:paraId="05AD0072" w14:textId="77777777" w:rsidR="0058336A" w:rsidRPr="0058336A" w:rsidRDefault="0058336A" w:rsidP="0058336A">
            <w:pPr>
              <w:numPr>
                <w:ilvl w:val="12"/>
                <w:numId w:val="0"/>
              </w:numPr>
              <w:spacing w:before="60" w:after="60"/>
              <w:jc w:val="center"/>
            </w:pPr>
            <w:r w:rsidRPr="0058336A">
              <w:t>14</w:t>
            </w:r>
          </w:p>
        </w:tc>
        <w:tc>
          <w:tcPr>
            <w:tcW w:w="1415" w:type="dxa"/>
            <w:gridSpan w:val="2"/>
            <w:tcBorders>
              <w:top w:val="single" w:sz="6" w:space="0" w:color="auto"/>
              <w:left w:val="single" w:sz="6" w:space="0" w:color="auto"/>
              <w:bottom w:val="single" w:sz="6" w:space="0" w:color="auto"/>
              <w:right w:val="single" w:sz="6" w:space="0" w:color="auto"/>
            </w:tcBorders>
            <w:hideMark/>
          </w:tcPr>
          <w:p w14:paraId="58F6B69B" w14:textId="77777777" w:rsidR="0058336A" w:rsidRPr="0058336A" w:rsidRDefault="0058336A" w:rsidP="0058336A">
            <w:pPr>
              <w:numPr>
                <w:ilvl w:val="12"/>
                <w:numId w:val="0"/>
              </w:numPr>
              <w:spacing w:before="60" w:after="60"/>
              <w:jc w:val="center"/>
            </w:pPr>
            <w:r w:rsidRPr="0058336A">
              <w:t>14</w:t>
            </w:r>
          </w:p>
        </w:tc>
      </w:tr>
      <w:tr w:rsidR="0058336A" w:rsidRPr="0058336A" w14:paraId="27829CC4" w14:textId="77777777" w:rsidTr="0058336A">
        <w:tc>
          <w:tcPr>
            <w:tcW w:w="496" w:type="dxa"/>
            <w:tcBorders>
              <w:top w:val="single" w:sz="6" w:space="0" w:color="auto"/>
              <w:left w:val="single" w:sz="6" w:space="0" w:color="auto"/>
              <w:bottom w:val="single" w:sz="6" w:space="0" w:color="auto"/>
              <w:right w:val="single" w:sz="6" w:space="0" w:color="auto"/>
            </w:tcBorders>
            <w:hideMark/>
          </w:tcPr>
          <w:p w14:paraId="1CE7AE92" w14:textId="77777777" w:rsidR="0058336A" w:rsidRPr="0058336A" w:rsidRDefault="0058336A" w:rsidP="0058336A">
            <w:pPr>
              <w:numPr>
                <w:ilvl w:val="12"/>
                <w:numId w:val="0"/>
              </w:numPr>
              <w:jc w:val="center"/>
            </w:pPr>
            <w:r w:rsidRPr="0058336A">
              <w:t>3</w:t>
            </w:r>
          </w:p>
        </w:tc>
        <w:tc>
          <w:tcPr>
            <w:tcW w:w="3118" w:type="dxa"/>
            <w:tcBorders>
              <w:top w:val="single" w:sz="6" w:space="0" w:color="auto"/>
              <w:left w:val="single" w:sz="6" w:space="0" w:color="auto"/>
              <w:bottom w:val="single" w:sz="6" w:space="0" w:color="auto"/>
              <w:right w:val="single" w:sz="6" w:space="0" w:color="auto"/>
            </w:tcBorders>
            <w:hideMark/>
          </w:tcPr>
          <w:p w14:paraId="7F20D693" w14:textId="77777777" w:rsidR="0058336A" w:rsidRPr="0058336A" w:rsidRDefault="0058336A" w:rsidP="0058336A">
            <w:pPr>
              <w:numPr>
                <w:ilvl w:val="12"/>
                <w:numId w:val="0"/>
              </w:numPr>
            </w:pPr>
            <w:r w:rsidRPr="0058336A">
              <w:t>Siła rozciągająca przy wydłużeniu 1% (moduł sieczny), min.</w:t>
            </w:r>
          </w:p>
        </w:tc>
        <w:tc>
          <w:tcPr>
            <w:tcW w:w="1070" w:type="dxa"/>
            <w:tcBorders>
              <w:top w:val="single" w:sz="6" w:space="0" w:color="auto"/>
              <w:left w:val="single" w:sz="6" w:space="0" w:color="auto"/>
              <w:bottom w:val="single" w:sz="6" w:space="0" w:color="auto"/>
              <w:right w:val="single" w:sz="6" w:space="0" w:color="auto"/>
            </w:tcBorders>
            <w:hideMark/>
          </w:tcPr>
          <w:p w14:paraId="29D4C6CE" w14:textId="77777777" w:rsidR="0058336A" w:rsidRPr="0058336A" w:rsidRDefault="0058336A" w:rsidP="0058336A">
            <w:pPr>
              <w:numPr>
                <w:ilvl w:val="12"/>
                <w:numId w:val="0"/>
              </w:numPr>
              <w:spacing w:before="120"/>
              <w:jc w:val="center"/>
            </w:pPr>
            <w:proofErr w:type="spellStart"/>
            <w:r w:rsidRPr="0058336A">
              <w:t>kN</w:t>
            </w:r>
            <w:proofErr w:type="spellEnd"/>
            <w:r w:rsidRPr="0058336A">
              <w:t>/m</w:t>
            </w:r>
          </w:p>
        </w:tc>
        <w:tc>
          <w:tcPr>
            <w:tcW w:w="1415" w:type="dxa"/>
            <w:tcBorders>
              <w:top w:val="single" w:sz="6" w:space="0" w:color="auto"/>
              <w:left w:val="single" w:sz="6" w:space="0" w:color="auto"/>
              <w:bottom w:val="single" w:sz="6" w:space="0" w:color="auto"/>
              <w:right w:val="single" w:sz="6" w:space="0" w:color="auto"/>
            </w:tcBorders>
            <w:hideMark/>
          </w:tcPr>
          <w:p w14:paraId="62DB9AFC" w14:textId="77777777" w:rsidR="0058336A" w:rsidRPr="0058336A" w:rsidRDefault="0058336A" w:rsidP="0058336A">
            <w:pPr>
              <w:numPr>
                <w:ilvl w:val="12"/>
                <w:numId w:val="0"/>
              </w:numPr>
              <w:spacing w:before="120"/>
              <w:jc w:val="center"/>
            </w:pPr>
            <w:r w:rsidRPr="0058336A">
              <w:t>3</w:t>
            </w:r>
          </w:p>
        </w:tc>
        <w:tc>
          <w:tcPr>
            <w:tcW w:w="1415" w:type="dxa"/>
            <w:gridSpan w:val="2"/>
            <w:tcBorders>
              <w:top w:val="single" w:sz="6" w:space="0" w:color="auto"/>
              <w:left w:val="single" w:sz="6" w:space="0" w:color="auto"/>
              <w:bottom w:val="single" w:sz="6" w:space="0" w:color="auto"/>
              <w:right w:val="single" w:sz="6" w:space="0" w:color="auto"/>
            </w:tcBorders>
            <w:hideMark/>
          </w:tcPr>
          <w:p w14:paraId="1DD5A0B2" w14:textId="77777777" w:rsidR="0058336A" w:rsidRPr="0058336A" w:rsidRDefault="0058336A" w:rsidP="0058336A">
            <w:pPr>
              <w:numPr>
                <w:ilvl w:val="12"/>
                <w:numId w:val="0"/>
              </w:numPr>
              <w:spacing w:before="120"/>
              <w:jc w:val="center"/>
            </w:pPr>
            <w:r w:rsidRPr="0058336A">
              <w:t>2</w:t>
            </w:r>
          </w:p>
        </w:tc>
      </w:tr>
      <w:tr w:rsidR="0058336A" w:rsidRPr="0058336A" w14:paraId="7B5986C3" w14:textId="77777777" w:rsidTr="0058336A">
        <w:tc>
          <w:tcPr>
            <w:tcW w:w="496" w:type="dxa"/>
            <w:tcBorders>
              <w:top w:val="single" w:sz="6" w:space="0" w:color="auto"/>
              <w:left w:val="single" w:sz="6" w:space="0" w:color="auto"/>
              <w:bottom w:val="single" w:sz="6" w:space="0" w:color="auto"/>
              <w:right w:val="single" w:sz="6" w:space="0" w:color="auto"/>
            </w:tcBorders>
            <w:hideMark/>
          </w:tcPr>
          <w:p w14:paraId="58C4C559" w14:textId="77777777" w:rsidR="0058336A" w:rsidRPr="0058336A" w:rsidRDefault="0058336A" w:rsidP="0058336A">
            <w:pPr>
              <w:numPr>
                <w:ilvl w:val="12"/>
                <w:numId w:val="0"/>
              </w:numPr>
              <w:jc w:val="center"/>
            </w:pPr>
            <w:r w:rsidRPr="0058336A">
              <w:t>4</w:t>
            </w:r>
          </w:p>
        </w:tc>
        <w:tc>
          <w:tcPr>
            <w:tcW w:w="3118" w:type="dxa"/>
            <w:tcBorders>
              <w:top w:val="single" w:sz="6" w:space="0" w:color="auto"/>
              <w:left w:val="single" w:sz="6" w:space="0" w:color="auto"/>
              <w:bottom w:val="single" w:sz="6" w:space="0" w:color="auto"/>
              <w:right w:val="single" w:sz="6" w:space="0" w:color="auto"/>
            </w:tcBorders>
            <w:hideMark/>
          </w:tcPr>
          <w:p w14:paraId="0FD3BF60" w14:textId="77777777" w:rsidR="0058336A" w:rsidRPr="0058336A" w:rsidRDefault="0058336A" w:rsidP="0058336A">
            <w:pPr>
              <w:numPr>
                <w:ilvl w:val="12"/>
                <w:numId w:val="0"/>
              </w:numPr>
            </w:pPr>
            <w:r w:rsidRPr="0058336A">
              <w:t>Powierzchnia oczek siatki, łącznie, min.</w:t>
            </w:r>
          </w:p>
        </w:tc>
        <w:tc>
          <w:tcPr>
            <w:tcW w:w="1070" w:type="dxa"/>
            <w:tcBorders>
              <w:top w:val="single" w:sz="6" w:space="0" w:color="auto"/>
              <w:left w:val="single" w:sz="6" w:space="0" w:color="auto"/>
              <w:bottom w:val="single" w:sz="6" w:space="0" w:color="auto"/>
              <w:right w:val="single" w:sz="6" w:space="0" w:color="auto"/>
            </w:tcBorders>
            <w:hideMark/>
          </w:tcPr>
          <w:p w14:paraId="496189C3" w14:textId="77777777" w:rsidR="0058336A" w:rsidRPr="0058336A" w:rsidRDefault="0058336A" w:rsidP="0058336A">
            <w:pPr>
              <w:numPr>
                <w:ilvl w:val="12"/>
                <w:numId w:val="0"/>
              </w:numPr>
              <w:spacing w:before="120"/>
              <w:jc w:val="center"/>
            </w:pPr>
            <w:r w:rsidRPr="0058336A">
              <w:t>%</w:t>
            </w:r>
          </w:p>
        </w:tc>
        <w:tc>
          <w:tcPr>
            <w:tcW w:w="1415" w:type="dxa"/>
            <w:tcBorders>
              <w:top w:val="single" w:sz="6" w:space="0" w:color="auto"/>
              <w:left w:val="single" w:sz="6" w:space="0" w:color="auto"/>
              <w:bottom w:val="single" w:sz="6" w:space="0" w:color="auto"/>
              <w:right w:val="single" w:sz="6" w:space="0" w:color="auto"/>
            </w:tcBorders>
            <w:hideMark/>
          </w:tcPr>
          <w:p w14:paraId="3DEEC70C" w14:textId="77777777" w:rsidR="0058336A" w:rsidRPr="0058336A" w:rsidRDefault="0058336A" w:rsidP="0058336A">
            <w:pPr>
              <w:numPr>
                <w:ilvl w:val="12"/>
                <w:numId w:val="0"/>
              </w:numPr>
              <w:spacing w:before="120"/>
              <w:jc w:val="center"/>
            </w:pPr>
            <w:r w:rsidRPr="0058336A">
              <w:t>70</w:t>
            </w:r>
          </w:p>
        </w:tc>
        <w:tc>
          <w:tcPr>
            <w:tcW w:w="1415" w:type="dxa"/>
            <w:gridSpan w:val="2"/>
            <w:tcBorders>
              <w:top w:val="single" w:sz="6" w:space="0" w:color="auto"/>
              <w:left w:val="single" w:sz="6" w:space="0" w:color="auto"/>
              <w:bottom w:val="single" w:sz="6" w:space="0" w:color="auto"/>
              <w:right w:val="single" w:sz="6" w:space="0" w:color="auto"/>
            </w:tcBorders>
            <w:hideMark/>
          </w:tcPr>
          <w:p w14:paraId="0C56DC99" w14:textId="77777777" w:rsidR="0058336A" w:rsidRPr="0058336A" w:rsidRDefault="0058336A" w:rsidP="0058336A">
            <w:pPr>
              <w:numPr>
                <w:ilvl w:val="12"/>
                <w:numId w:val="0"/>
              </w:numPr>
              <w:spacing w:before="120"/>
              <w:jc w:val="center"/>
            </w:pPr>
            <w:r w:rsidRPr="0058336A">
              <w:t>70</w:t>
            </w:r>
          </w:p>
        </w:tc>
      </w:tr>
      <w:tr w:rsidR="0058336A" w:rsidRPr="0058336A" w14:paraId="187E5EFD" w14:textId="77777777" w:rsidTr="0058336A">
        <w:tc>
          <w:tcPr>
            <w:tcW w:w="496" w:type="dxa"/>
            <w:tcBorders>
              <w:top w:val="single" w:sz="6" w:space="0" w:color="auto"/>
              <w:left w:val="single" w:sz="6" w:space="0" w:color="auto"/>
              <w:bottom w:val="single" w:sz="6" w:space="0" w:color="auto"/>
              <w:right w:val="single" w:sz="6" w:space="0" w:color="auto"/>
            </w:tcBorders>
            <w:hideMark/>
          </w:tcPr>
          <w:p w14:paraId="3493D4FC" w14:textId="77777777" w:rsidR="0058336A" w:rsidRPr="0058336A" w:rsidRDefault="0058336A" w:rsidP="0058336A">
            <w:pPr>
              <w:numPr>
                <w:ilvl w:val="12"/>
                <w:numId w:val="0"/>
              </w:numPr>
              <w:jc w:val="center"/>
            </w:pPr>
            <w:r w:rsidRPr="0058336A">
              <w:t>5</w:t>
            </w:r>
          </w:p>
        </w:tc>
        <w:tc>
          <w:tcPr>
            <w:tcW w:w="3118" w:type="dxa"/>
            <w:tcBorders>
              <w:top w:val="single" w:sz="6" w:space="0" w:color="auto"/>
              <w:left w:val="single" w:sz="6" w:space="0" w:color="auto"/>
              <w:bottom w:val="single" w:sz="6" w:space="0" w:color="auto"/>
              <w:right w:val="single" w:sz="6" w:space="0" w:color="auto"/>
            </w:tcBorders>
            <w:hideMark/>
          </w:tcPr>
          <w:p w14:paraId="265EA1FD" w14:textId="77777777" w:rsidR="0058336A" w:rsidRPr="0058336A" w:rsidRDefault="0058336A" w:rsidP="0058336A">
            <w:pPr>
              <w:numPr>
                <w:ilvl w:val="12"/>
                <w:numId w:val="0"/>
              </w:numPr>
            </w:pPr>
            <w:r w:rsidRPr="0058336A">
              <w:t>Wymiar oczek siatki, min. lub dwukrotnie większy od max. ziarna w mieszance mineralno-asfaltowej</w:t>
            </w:r>
          </w:p>
        </w:tc>
        <w:tc>
          <w:tcPr>
            <w:tcW w:w="1070" w:type="dxa"/>
            <w:tcBorders>
              <w:top w:val="single" w:sz="6" w:space="0" w:color="auto"/>
              <w:left w:val="single" w:sz="6" w:space="0" w:color="auto"/>
              <w:bottom w:val="single" w:sz="6" w:space="0" w:color="auto"/>
              <w:right w:val="single" w:sz="6" w:space="0" w:color="auto"/>
            </w:tcBorders>
          </w:tcPr>
          <w:p w14:paraId="1779239B" w14:textId="77777777" w:rsidR="0058336A" w:rsidRPr="0058336A" w:rsidRDefault="0058336A" w:rsidP="0058336A">
            <w:pPr>
              <w:numPr>
                <w:ilvl w:val="12"/>
                <w:numId w:val="0"/>
              </w:numPr>
              <w:jc w:val="center"/>
            </w:pPr>
          </w:p>
          <w:p w14:paraId="1D57A9BB" w14:textId="77777777" w:rsidR="0058336A" w:rsidRPr="0058336A" w:rsidRDefault="0058336A" w:rsidP="0058336A">
            <w:pPr>
              <w:numPr>
                <w:ilvl w:val="12"/>
                <w:numId w:val="0"/>
              </w:numPr>
              <w:jc w:val="center"/>
            </w:pPr>
            <w:r w:rsidRPr="0058336A">
              <w:t>mm</w:t>
            </w:r>
          </w:p>
        </w:tc>
        <w:tc>
          <w:tcPr>
            <w:tcW w:w="1415" w:type="dxa"/>
            <w:tcBorders>
              <w:top w:val="single" w:sz="6" w:space="0" w:color="auto"/>
              <w:left w:val="single" w:sz="6" w:space="0" w:color="auto"/>
              <w:bottom w:val="single" w:sz="6" w:space="0" w:color="auto"/>
              <w:right w:val="single" w:sz="6" w:space="0" w:color="auto"/>
            </w:tcBorders>
          </w:tcPr>
          <w:p w14:paraId="47173C28" w14:textId="77777777" w:rsidR="0058336A" w:rsidRPr="0058336A" w:rsidRDefault="0058336A" w:rsidP="0058336A">
            <w:pPr>
              <w:numPr>
                <w:ilvl w:val="12"/>
                <w:numId w:val="0"/>
              </w:numPr>
              <w:jc w:val="center"/>
            </w:pPr>
          </w:p>
          <w:p w14:paraId="616BA079" w14:textId="77777777" w:rsidR="0058336A" w:rsidRPr="0058336A" w:rsidRDefault="0058336A" w:rsidP="0058336A">
            <w:pPr>
              <w:numPr>
                <w:ilvl w:val="12"/>
                <w:numId w:val="0"/>
              </w:numPr>
              <w:jc w:val="center"/>
            </w:pPr>
            <w:r w:rsidRPr="0058336A">
              <w:t>20 x 20</w:t>
            </w:r>
          </w:p>
        </w:tc>
        <w:tc>
          <w:tcPr>
            <w:tcW w:w="1415" w:type="dxa"/>
            <w:gridSpan w:val="2"/>
            <w:tcBorders>
              <w:top w:val="single" w:sz="6" w:space="0" w:color="auto"/>
              <w:left w:val="single" w:sz="6" w:space="0" w:color="auto"/>
              <w:bottom w:val="single" w:sz="6" w:space="0" w:color="auto"/>
              <w:right w:val="single" w:sz="6" w:space="0" w:color="auto"/>
            </w:tcBorders>
          </w:tcPr>
          <w:p w14:paraId="78F828E8" w14:textId="77777777" w:rsidR="0058336A" w:rsidRPr="0058336A" w:rsidRDefault="0058336A" w:rsidP="0058336A">
            <w:pPr>
              <w:numPr>
                <w:ilvl w:val="12"/>
                <w:numId w:val="0"/>
              </w:numPr>
              <w:jc w:val="center"/>
            </w:pPr>
          </w:p>
          <w:p w14:paraId="63463C26" w14:textId="77777777" w:rsidR="0058336A" w:rsidRPr="0058336A" w:rsidRDefault="0058336A" w:rsidP="0058336A">
            <w:pPr>
              <w:numPr>
                <w:ilvl w:val="12"/>
                <w:numId w:val="0"/>
              </w:numPr>
              <w:jc w:val="center"/>
            </w:pPr>
            <w:r w:rsidRPr="0058336A">
              <w:t>20 x 20</w:t>
            </w:r>
          </w:p>
        </w:tc>
      </w:tr>
      <w:tr w:rsidR="0058336A" w:rsidRPr="0058336A" w14:paraId="5A0A367F" w14:textId="77777777" w:rsidTr="0058336A">
        <w:tc>
          <w:tcPr>
            <w:tcW w:w="496" w:type="dxa"/>
            <w:tcBorders>
              <w:top w:val="single" w:sz="6" w:space="0" w:color="auto"/>
              <w:left w:val="single" w:sz="6" w:space="0" w:color="auto"/>
              <w:bottom w:val="single" w:sz="6" w:space="0" w:color="auto"/>
              <w:right w:val="single" w:sz="6" w:space="0" w:color="auto"/>
            </w:tcBorders>
            <w:hideMark/>
          </w:tcPr>
          <w:p w14:paraId="430ED9F0" w14:textId="77777777" w:rsidR="0058336A" w:rsidRPr="0058336A" w:rsidRDefault="0058336A" w:rsidP="0058336A">
            <w:pPr>
              <w:numPr>
                <w:ilvl w:val="12"/>
                <w:numId w:val="0"/>
              </w:numPr>
              <w:spacing w:before="60" w:after="60"/>
              <w:jc w:val="center"/>
            </w:pPr>
            <w:r w:rsidRPr="0058336A">
              <w:t>6</w:t>
            </w:r>
          </w:p>
        </w:tc>
        <w:tc>
          <w:tcPr>
            <w:tcW w:w="3118" w:type="dxa"/>
            <w:tcBorders>
              <w:top w:val="single" w:sz="6" w:space="0" w:color="auto"/>
              <w:left w:val="single" w:sz="6" w:space="0" w:color="auto"/>
              <w:bottom w:val="single" w:sz="6" w:space="0" w:color="auto"/>
              <w:right w:val="single" w:sz="6" w:space="0" w:color="auto"/>
            </w:tcBorders>
            <w:hideMark/>
          </w:tcPr>
          <w:p w14:paraId="2BCBB7B6" w14:textId="77777777" w:rsidR="0058336A" w:rsidRPr="0058336A" w:rsidRDefault="0058336A" w:rsidP="0058336A">
            <w:pPr>
              <w:numPr>
                <w:ilvl w:val="12"/>
                <w:numId w:val="0"/>
              </w:numPr>
              <w:spacing w:before="60" w:after="60"/>
            </w:pPr>
            <w:r w:rsidRPr="0058336A">
              <w:t>Odporność na temperaturę, min. do</w:t>
            </w:r>
          </w:p>
        </w:tc>
        <w:tc>
          <w:tcPr>
            <w:tcW w:w="1070" w:type="dxa"/>
            <w:tcBorders>
              <w:top w:val="single" w:sz="6" w:space="0" w:color="auto"/>
              <w:left w:val="single" w:sz="6" w:space="0" w:color="auto"/>
              <w:bottom w:val="single" w:sz="6" w:space="0" w:color="auto"/>
              <w:right w:val="single" w:sz="6" w:space="0" w:color="auto"/>
            </w:tcBorders>
            <w:hideMark/>
          </w:tcPr>
          <w:p w14:paraId="41538DB2" w14:textId="77777777" w:rsidR="0058336A" w:rsidRPr="0058336A" w:rsidRDefault="0058336A" w:rsidP="0058336A">
            <w:pPr>
              <w:numPr>
                <w:ilvl w:val="12"/>
                <w:numId w:val="0"/>
              </w:numPr>
              <w:spacing w:before="60" w:after="60"/>
              <w:jc w:val="center"/>
            </w:pPr>
            <w:proofErr w:type="spellStart"/>
            <w:r w:rsidRPr="0058336A">
              <w:rPr>
                <w:vertAlign w:val="superscript"/>
              </w:rPr>
              <w:t>o</w:t>
            </w:r>
            <w:r w:rsidRPr="0058336A">
              <w:t>C</w:t>
            </w:r>
            <w:proofErr w:type="spellEnd"/>
          </w:p>
        </w:tc>
        <w:tc>
          <w:tcPr>
            <w:tcW w:w="1415" w:type="dxa"/>
            <w:tcBorders>
              <w:top w:val="single" w:sz="6" w:space="0" w:color="auto"/>
              <w:left w:val="single" w:sz="6" w:space="0" w:color="auto"/>
              <w:bottom w:val="single" w:sz="6" w:space="0" w:color="auto"/>
              <w:right w:val="single" w:sz="6" w:space="0" w:color="auto"/>
            </w:tcBorders>
            <w:hideMark/>
          </w:tcPr>
          <w:p w14:paraId="3D6FB191" w14:textId="77777777" w:rsidR="0058336A" w:rsidRPr="0058336A" w:rsidRDefault="0058336A" w:rsidP="0058336A">
            <w:pPr>
              <w:numPr>
                <w:ilvl w:val="12"/>
                <w:numId w:val="0"/>
              </w:numPr>
              <w:spacing w:before="60" w:after="60"/>
              <w:jc w:val="center"/>
            </w:pPr>
            <w:r w:rsidRPr="0058336A">
              <w:t>190</w:t>
            </w:r>
          </w:p>
        </w:tc>
        <w:tc>
          <w:tcPr>
            <w:tcW w:w="1415" w:type="dxa"/>
            <w:gridSpan w:val="2"/>
            <w:tcBorders>
              <w:top w:val="single" w:sz="6" w:space="0" w:color="auto"/>
              <w:left w:val="single" w:sz="6" w:space="0" w:color="auto"/>
              <w:bottom w:val="single" w:sz="6" w:space="0" w:color="auto"/>
              <w:right w:val="single" w:sz="6" w:space="0" w:color="auto"/>
            </w:tcBorders>
            <w:hideMark/>
          </w:tcPr>
          <w:p w14:paraId="00FBE198" w14:textId="77777777" w:rsidR="0058336A" w:rsidRPr="0058336A" w:rsidRDefault="0058336A" w:rsidP="0058336A">
            <w:pPr>
              <w:numPr>
                <w:ilvl w:val="12"/>
                <w:numId w:val="0"/>
              </w:numPr>
              <w:spacing w:before="60" w:after="60"/>
              <w:jc w:val="center"/>
            </w:pPr>
            <w:r w:rsidRPr="0058336A">
              <w:t>148</w:t>
            </w:r>
          </w:p>
        </w:tc>
      </w:tr>
      <w:tr w:rsidR="0058336A" w:rsidRPr="0058336A" w14:paraId="36E1D149" w14:textId="77777777" w:rsidTr="0058336A">
        <w:tc>
          <w:tcPr>
            <w:tcW w:w="496" w:type="dxa"/>
            <w:tcBorders>
              <w:top w:val="single" w:sz="6" w:space="0" w:color="auto"/>
              <w:left w:val="single" w:sz="6" w:space="0" w:color="auto"/>
              <w:bottom w:val="single" w:sz="6" w:space="0" w:color="auto"/>
              <w:right w:val="single" w:sz="6" w:space="0" w:color="auto"/>
            </w:tcBorders>
            <w:hideMark/>
          </w:tcPr>
          <w:p w14:paraId="54D97B68" w14:textId="77777777" w:rsidR="0058336A" w:rsidRPr="0058336A" w:rsidRDefault="0058336A" w:rsidP="0058336A">
            <w:pPr>
              <w:numPr>
                <w:ilvl w:val="12"/>
                <w:numId w:val="0"/>
              </w:numPr>
              <w:jc w:val="center"/>
            </w:pPr>
            <w:r w:rsidRPr="0058336A">
              <w:t>7</w:t>
            </w:r>
          </w:p>
        </w:tc>
        <w:tc>
          <w:tcPr>
            <w:tcW w:w="3118" w:type="dxa"/>
            <w:tcBorders>
              <w:top w:val="single" w:sz="6" w:space="0" w:color="auto"/>
              <w:left w:val="single" w:sz="6" w:space="0" w:color="auto"/>
              <w:bottom w:val="single" w:sz="6" w:space="0" w:color="auto"/>
              <w:right w:val="single" w:sz="6" w:space="0" w:color="auto"/>
            </w:tcBorders>
            <w:hideMark/>
          </w:tcPr>
          <w:p w14:paraId="36601ED9" w14:textId="77777777" w:rsidR="0058336A" w:rsidRPr="0058336A" w:rsidRDefault="0058336A" w:rsidP="0058336A">
            <w:pPr>
              <w:numPr>
                <w:ilvl w:val="12"/>
                <w:numId w:val="0"/>
              </w:numPr>
            </w:pPr>
            <w:r w:rsidRPr="0058336A">
              <w:t xml:space="preserve">Siła zrywająca przy wydłużeniu       1%, min. </w:t>
            </w:r>
          </w:p>
          <w:p w14:paraId="208C2B0C" w14:textId="77777777" w:rsidR="0058336A" w:rsidRPr="0058336A" w:rsidRDefault="0058336A" w:rsidP="0058336A">
            <w:pPr>
              <w:numPr>
                <w:ilvl w:val="12"/>
                <w:numId w:val="0"/>
              </w:numPr>
            </w:pPr>
            <w:r w:rsidRPr="0058336A">
              <w:t>tj. moduł sieczny, min.</w:t>
            </w:r>
          </w:p>
        </w:tc>
        <w:tc>
          <w:tcPr>
            <w:tcW w:w="1070" w:type="dxa"/>
            <w:tcBorders>
              <w:top w:val="single" w:sz="6" w:space="0" w:color="auto"/>
              <w:left w:val="single" w:sz="6" w:space="0" w:color="auto"/>
              <w:bottom w:val="single" w:sz="6" w:space="0" w:color="auto"/>
              <w:right w:val="single" w:sz="6" w:space="0" w:color="auto"/>
            </w:tcBorders>
          </w:tcPr>
          <w:p w14:paraId="3C5C3863" w14:textId="77777777" w:rsidR="0058336A" w:rsidRPr="0058336A" w:rsidRDefault="0058336A" w:rsidP="0058336A">
            <w:pPr>
              <w:numPr>
                <w:ilvl w:val="12"/>
                <w:numId w:val="0"/>
              </w:numPr>
              <w:jc w:val="center"/>
            </w:pPr>
          </w:p>
          <w:p w14:paraId="38EBFD51" w14:textId="77777777" w:rsidR="0058336A" w:rsidRPr="0058336A" w:rsidRDefault="0058336A" w:rsidP="0058336A">
            <w:pPr>
              <w:numPr>
                <w:ilvl w:val="12"/>
                <w:numId w:val="0"/>
              </w:numPr>
              <w:jc w:val="center"/>
            </w:pPr>
            <w:proofErr w:type="spellStart"/>
            <w:r w:rsidRPr="0058336A">
              <w:t>kN</w:t>
            </w:r>
            <w:proofErr w:type="spellEnd"/>
            <w:r w:rsidRPr="0058336A">
              <w:t>/m</w:t>
            </w:r>
          </w:p>
          <w:p w14:paraId="5061CD9D" w14:textId="77777777" w:rsidR="0058336A" w:rsidRPr="0058336A" w:rsidRDefault="0058336A" w:rsidP="0058336A">
            <w:pPr>
              <w:numPr>
                <w:ilvl w:val="12"/>
                <w:numId w:val="0"/>
              </w:numPr>
              <w:spacing w:after="60"/>
              <w:jc w:val="center"/>
            </w:pPr>
            <w:proofErr w:type="spellStart"/>
            <w:r w:rsidRPr="0058336A">
              <w:t>kN</w:t>
            </w:r>
            <w:proofErr w:type="spellEnd"/>
            <w:r w:rsidRPr="0058336A">
              <w:t>/m</w:t>
            </w:r>
          </w:p>
        </w:tc>
        <w:tc>
          <w:tcPr>
            <w:tcW w:w="1415" w:type="dxa"/>
            <w:tcBorders>
              <w:top w:val="single" w:sz="6" w:space="0" w:color="auto"/>
              <w:left w:val="single" w:sz="6" w:space="0" w:color="auto"/>
              <w:bottom w:val="single" w:sz="6" w:space="0" w:color="auto"/>
              <w:right w:val="single" w:sz="6" w:space="0" w:color="auto"/>
            </w:tcBorders>
          </w:tcPr>
          <w:p w14:paraId="5319DAEC" w14:textId="77777777" w:rsidR="0058336A" w:rsidRPr="0058336A" w:rsidRDefault="0058336A" w:rsidP="0058336A">
            <w:pPr>
              <w:numPr>
                <w:ilvl w:val="12"/>
                <w:numId w:val="0"/>
              </w:numPr>
              <w:jc w:val="center"/>
            </w:pPr>
          </w:p>
          <w:p w14:paraId="21F0763D" w14:textId="77777777" w:rsidR="0058336A" w:rsidRPr="0058336A" w:rsidRDefault="0058336A" w:rsidP="0058336A">
            <w:pPr>
              <w:numPr>
                <w:ilvl w:val="12"/>
                <w:numId w:val="0"/>
              </w:numPr>
              <w:jc w:val="center"/>
            </w:pPr>
            <w:r w:rsidRPr="0058336A">
              <w:t>2</w:t>
            </w:r>
          </w:p>
          <w:p w14:paraId="20F4C838" w14:textId="77777777" w:rsidR="0058336A" w:rsidRPr="0058336A" w:rsidRDefault="0058336A" w:rsidP="0058336A">
            <w:pPr>
              <w:numPr>
                <w:ilvl w:val="12"/>
                <w:numId w:val="0"/>
              </w:numPr>
              <w:jc w:val="center"/>
            </w:pPr>
            <w:r w:rsidRPr="0058336A">
              <w:t>200</w:t>
            </w:r>
          </w:p>
        </w:tc>
        <w:tc>
          <w:tcPr>
            <w:tcW w:w="1415" w:type="dxa"/>
            <w:gridSpan w:val="2"/>
            <w:tcBorders>
              <w:top w:val="single" w:sz="6" w:space="0" w:color="auto"/>
              <w:left w:val="single" w:sz="6" w:space="0" w:color="auto"/>
              <w:bottom w:val="single" w:sz="6" w:space="0" w:color="auto"/>
              <w:right w:val="single" w:sz="6" w:space="0" w:color="auto"/>
            </w:tcBorders>
          </w:tcPr>
          <w:p w14:paraId="69B1DFD0" w14:textId="77777777" w:rsidR="0058336A" w:rsidRPr="0058336A" w:rsidRDefault="0058336A" w:rsidP="0058336A">
            <w:pPr>
              <w:numPr>
                <w:ilvl w:val="12"/>
                <w:numId w:val="0"/>
              </w:numPr>
              <w:jc w:val="center"/>
            </w:pPr>
          </w:p>
          <w:p w14:paraId="67E415BD" w14:textId="77777777" w:rsidR="0058336A" w:rsidRPr="0058336A" w:rsidRDefault="0058336A" w:rsidP="0058336A">
            <w:pPr>
              <w:numPr>
                <w:ilvl w:val="12"/>
                <w:numId w:val="0"/>
              </w:numPr>
              <w:jc w:val="center"/>
            </w:pPr>
            <w:r w:rsidRPr="0058336A">
              <w:t>2</w:t>
            </w:r>
          </w:p>
          <w:p w14:paraId="3422D212" w14:textId="77777777" w:rsidR="0058336A" w:rsidRPr="0058336A" w:rsidRDefault="0058336A" w:rsidP="0058336A">
            <w:pPr>
              <w:numPr>
                <w:ilvl w:val="12"/>
                <w:numId w:val="0"/>
              </w:numPr>
              <w:jc w:val="center"/>
            </w:pPr>
            <w:r w:rsidRPr="0058336A">
              <w:t>200</w:t>
            </w:r>
          </w:p>
        </w:tc>
      </w:tr>
    </w:tbl>
    <w:p w14:paraId="1026A1B5" w14:textId="77777777" w:rsidR="0058336A" w:rsidRPr="0058336A" w:rsidRDefault="0058336A" w:rsidP="0058336A">
      <w:pPr>
        <w:numPr>
          <w:ilvl w:val="12"/>
          <w:numId w:val="0"/>
        </w:numPr>
      </w:pPr>
    </w:p>
    <w:p w14:paraId="35165B78" w14:textId="77777777" w:rsidR="0058336A" w:rsidRPr="0058336A" w:rsidRDefault="0058336A" w:rsidP="0058336A">
      <w:pPr>
        <w:numPr>
          <w:ilvl w:val="12"/>
          <w:numId w:val="0"/>
        </w:numPr>
      </w:pPr>
    </w:p>
    <w:p w14:paraId="35BFE5B5" w14:textId="77777777" w:rsidR="0058336A" w:rsidRPr="0058336A" w:rsidRDefault="0058336A" w:rsidP="0058336A">
      <w:pPr>
        <w:numPr>
          <w:ilvl w:val="12"/>
          <w:numId w:val="0"/>
        </w:numPr>
        <w:jc w:val="right"/>
        <w:rPr>
          <w:b/>
        </w:rPr>
      </w:pPr>
    </w:p>
    <w:p w14:paraId="1DDC25CD" w14:textId="77777777" w:rsidR="0058336A" w:rsidRPr="0058336A" w:rsidRDefault="0058336A" w:rsidP="0058336A">
      <w:pPr>
        <w:numPr>
          <w:ilvl w:val="12"/>
          <w:numId w:val="0"/>
        </w:numPr>
        <w:jc w:val="right"/>
        <w:rPr>
          <w:b/>
        </w:rPr>
      </w:pPr>
      <w:r w:rsidRPr="0058336A">
        <w:rPr>
          <w:b/>
        </w:rPr>
        <w:t>ZAŁĄCZNIK 5</w:t>
      </w:r>
    </w:p>
    <w:p w14:paraId="21A2E32B" w14:textId="77777777" w:rsidR="0058336A" w:rsidRPr="0058336A" w:rsidRDefault="0058336A" w:rsidP="0058336A">
      <w:pPr>
        <w:numPr>
          <w:ilvl w:val="12"/>
          <w:numId w:val="0"/>
        </w:numPr>
        <w:jc w:val="right"/>
        <w:rPr>
          <w:b/>
        </w:rPr>
      </w:pPr>
    </w:p>
    <w:p w14:paraId="00F1BD38" w14:textId="77777777" w:rsidR="0058336A" w:rsidRPr="0058336A" w:rsidRDefault="0058336A" w:rsidP="0058336A">
      <w:pPr>
        <w:numPr>
          <w:ilvl w:val="12"/>
          <w:numId w:val="0"/>
        </w:numPr>
        <w:jc w:val="center"/>
        <w:rPr>
          <w:b/>
        </w:rPr>
      </w:pPr>
      <w:r w:rsidRPr="0058336A">
        <w:rPr>
          <w:b/>
        </w:rPr>
        <w:t>ZASADY   NAPRAWY   SPĘKAŃ   (PĘKNIĘĆ)   NAWIERZCHNI   (wg [15])</w:t>
      </w:r>
    </w:p>
    <w:p w14:paraId="54F4C397" w14:textId="77777777" w:rsidR="0058336A" w:rsidRPr="0058336A" w:rsidRDefault="0058336A" w:rsidP="0058336A">
      <w:pPr>
        <w:numPr>
          <w:ilvl w:val="12"/>
          <w:numId w:val="0"/>
        </w:numPr>
        <w:jc w:val="center"/>
        <w:rPr>
          <w:b/>
        </w:rPr>
      </w:pPr>
    </w:p>
    <w:p w14:paraId="4D00652D" w14:textId="77777777" w:rsidR="0058336A" w:rsidRPr="0058336A" w:rsidRDefault="0058336A" w:rsidP="0058336A">
      <w:pPr>
        <w:numPr>
          <w:ilvl w:val="12"/>
          <w:numId w:val="0"/>
        </w:numPr>
      </w:pPr>
      <w:r w:rsidRPr="0058336A">
        <w:tab/>
        <w:t>Ocena spękań nawierzchni powinna mieć na celu określenie:</w:t>
      </w:r>
    </w:p>
    <w:p w14:paraId="2336552D" w14:textId="77777777" w:rsidR="0058336A" w:rsidRPr="0058336A" w:rsidRDefault="0058336A" w:rsidP="0058336A">
      <w:pPr>
        <w:numPr>
          <w:ilvl w:val="0"/>
          <w:numId w:val="3"/>
        </w:numPr>
      </w:pPr>
      <w:r w:rsidRPr="0058336A">
        <w:t>przyczyny spękań i stopnia ich szkodliwości,</w:t>
      </w:r>
    </w:p>
    <w:p w14:paraId="766E736A" w14:textId="77777777" w:rsidR="0058336A" w:rsidRPr="0058336A" w:rsidRDefault="0058336A" w:rsidP="0058336A">
      <w:pPr>
        <w:numPr>
          <w:ilvl w:val="0"/>
          <w:numId w:val="3"/>
        </w:numPr>
      </w:pPr>
      <w:r w:rsidRPr="0058336A">
        <w:t>zasięgu spękań w głąb konstrukcji nawierzchni,</w:t>
      </w:r>
    </w:p>
    <w:p w14:paraId="064EA212" w14:textId="77777777" w:rsidR="0058336A" w:rsidRPr="0058336A" w:rsidRDefault="0058336A" w:rsidP="0058336A">
      <w:pPr>
        <w:numPr>
          <w:ilvl w:val="0"/>
          <w:numId w:val="3"/>
        </w:numPr>
      </w:pPr>
      <w:r w:rsidRPr="0058336A">
        <w:t>zakresu spękań (udziału powierzchni spękanej).</w:t>
      </w:r>
    </w:p>
    <w:p w14:paraId="11AC4A0F" w14:textId="77777777" w:rsidR="0058336A" w:rsidRPr="0058336A" w:rsidRDefault="0058336A" w:rsidP="0058336A">
      <w:r w:rsidRPr="0058336A">
        <w:tab/>
        <w:t>Przy podejmowaniu decyzji o remoncie nawierzchni w celu naprawy uszkodzeń powierzchniowych należy kierować się kryteriami oceny wizualnej oraz oceny indeksu spękań (intensywności spękań), współpracy w obrębie pęknięcia oraz warunków podparcia nawierzchni:</w:t>
      </w:r>
    </w:p>
    <w:p w14:paraId="19A1D9CC" w14:textId="77777777" w:rsidR="0058336A" w:rsidRPr="0058336A" w:rsidRDefault="0058336A" w:rsidP="0058336A">
      <w:pPr>
        <w:numPr>
          <w:ilvl w:val="0"/>
          <w:numId w:val="23"/>
        </w:numPr>
      </w:pPr>
      <w:r w:rsidRPr="0058336A">
        <w:t>Indeks spękań IS jest miarą intensywności spękań poprzecznych i wyrażony jest niemianowaną liczbą obliczaną ze wzoru:</w:t>
      </w:r>
    </w:p>
    <w:p w14:paraId="712D315C" w14:textId="77777777" w:rsidR="0058336A" w:rsidRPr="0058336A" w:rsidRDefault="0058336A" w:rsidP="0058336A">
      <w:r w:rsidRPr="0058336A">
        <w:tab/>
      </w:r>
      <w:r w:rsidRPr="0058336A">
        <w:tab/>
      </w:r>
      <w:r w:rsidRPr="0058336A">
        <w:tab/>
      </w:r>
      <w:r w:rsidRPr="0058336A">
        <w:tab/>
      </w:r>
    </w:p>
    <w:p w14:paraId="6DCB96D9" w14:textId="77777777" w:rsidR="0058336A" w:rsidRPr="0058336A" w:rsidRDefault="0058336A" w:rsidP="0058336A">
      <w:r w:rsidRPr="0058336A">
        <w:tab/>
      </w:r>
      <w:r w:rsidRPr="0058336A">
        <w:tab/>
      </w:r>
      <w:r w:rsidRPr="0058336A">
        <w:tab/>
      </w:r>
      <w:r w:rsidRPr="0058336A">
        <w:tab/>
        <w:t xml:space="preserve">IS = </w:t>
      </w:r>
      <w:r w:rsidRPr="0058336A">
        <w:rPr>
          <w:position w:val="-22"/>
        </w:rPr>
        <w:object w:dxaOrig="225" w:dyaOrig="615" w14:anchorId="0705B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30.75pt" o:ole="">
            <v:imagedata r:id="rId7" o:title=""/>
          </v:shape>
          <o:OLEObject Type="Embed" ProgID="Equation.3" ShapeID="_x0000_i1025" DrawAspect="Content" ObjectID="_1770636521" r:id="rId8"/>
        </w:object>
      </w:r>
      <w:proofErr w:type="spellStart"/>
      <w:r w:rsidRPr="0058336A">
        <w:rPr>
          <w:i/>
        </w:rPr>
        <w:t>L</w:t>
      </w:r>
      <w:r w:rsidRPr="0058336A">
        <w:rPr>
          <w:i/>
          <w:vertAlign w:val="subscript"/>
        </w:rPr>
        <w:t>n</w:t>
      </w:r>
      <w:proofErr w:type="spellEnd"/>
      <w:r w:rsidRPr="0058336A">
        <w:t xml:space="preserve"> + </w:t>
      </w:r>
      <w:proofErr w:type="spellStart"/>
      <w:r w:rsidRPr="0058336A">
        <w:rPr>
          <w:i/>
        </w:rPr>
        <w:t>L</w:t>
      </w:r>
      <w:r w:rsidRPr="0058336A">
        <w:rPr>
          <w:i/>
          <w:vertAlign w:val="subscript"/>
        </w:rPr>
        <w:t>p</w:t>
      </w:r>
      <w:proofErr w:type="spellEnd"/>
    </w:p>
    <w:p w14:paraId="3666E98F" w14:textId="77777777" w:rsidR="0058336A" w:rsidRPr="0058336A" w:rsidRDefault="0058336A" w:rsidP="0058336A">
      <w:pPr>
        <w:ind w:left="284" w:hanging="284"/>
      </w:pPr>
      <w:r w:rsidRPr="0058336A">
        <w:tab/>
        <w:t>w którym:</w:t>
      </w:r>
    </w:p>
    <w:p w14:paraId="251AEDFD" w14:textId="77777777" w:rsidR="0058336A" w:rsidRPr="0058336A" w:rsidRDefault="0058336A" w:rsidP="0058336A">
      <w:pPr>
        <w:ind w:left="284" w:hanging="284"/>
      </w:pPr>
      <w:r w:rsidRPr="0058336A">
        <w:tab/>
      </w:r>
      <w:r w:rsidRPr="0058336A">
        <w:tab/>
      </w:r>
      <w:r w:rsidRPr="0058336A">
        <w:tab/>
        <w:t xml:space="preserve">IS </w:t>
      </w:r>
      <w:r w:rsidRPr="0058336A">
        <w:tab/>
        <w:t>- indeks spękań,</w:t>
      </w:r>
    </w:p>
    <w:p w14:paraId="1528D0FD" w14:textId="77777777" w:rsidR="0058336A" w:rsidRPr="0058336A" w:rsidRDefault="0058336A" w:rsidP="0058336A">
      <w:pPr>
        <w:ind w:left="284" w:hanging="284"/>
      </w:pPr>
      <w:r w:rsidRPr="0058336A">
        <w:tab/>
      </w:r>
      <w:r w:rsidRPr="0058336A">
        <w:tab/>
      </w:r>
      <w:r w:rsidRPr="0058336A">
        <w:tab/>
      </w:r>
      <w:proofErr w:type="spellStart"/>
      <w:r w:rsidRPr="0058336A">
        <w:rPr>
          <w:i/>
        </w:rPr>
        <w:t>L</w:t>
      </w:r>
      <w:r w:rsidRPr="0058336A">
        <w:rPr>
          <w:i/>
          <w:vertAlign w:val="subscript"/>
        </w:rPr>
        <w:t>n</w:t>
      </w:r>
      <w:proofErr w:type="spellEnd"/>
      <w:r w:rsidRPr="0058336A">
        <w:tab/>
        <w:t xml:space="preserve">- liczba spękań niepełnych (na niepełną szerokość jezdni) </w:t>
      </w:r>
    </w:p>
    <w:p w14:paraId="59E637BA" w14:textId="77777777" w:rsidR="0058336A" w:rsidRPr="0058336A" w:rsidRDefault="0058336A" w:rsidP="0058336A">
      <w:pPr>
        <w:ind w:left="1418" w:firstLine="709"/>
      </w:pPr>
      <w:r w:rsidRPr="0058336A">
        <w:t xml:space="preserve">   na 100 m długości jezdni,  </w:t>
      </w:r>
    </w:p>
    <w:p w14:paraId="6FF4AECA" w14:textId="77777777" w:rsidR="0058336A" w:rsidRPr="0058336A" w:rsidRDefault="0058336A" w:rsidP="0058336A">
      <w:pPr>
        <w:ind w:left="284" w:hanging="284"/>
      </w:pPr>
      <w:r w:rsidRPr="0058336A">
        <w:tab/>
      </w:r>
      <w:r w:rsidRPr="0058336A">
        <w:tab/>
      </w:r>
      <w:r w:rsidRPr="0058336A">
        <w:tab/>
      </w:r>
      <w:proofErr w:type="spellStart"/>
      <w:r w:rsidRPr="0058336A">
        <w:rPr>
          <w:i/>
        </w:rPr>
        <w:t>L</w:t>
      </w:r>
      <w:r w:rsidRPr="0058336A">
        <w:rPr>
          <w:i/>
          <w:vertAlign w:val="subscript"/>
        </w:rPr>
        <w:t>p</w:t>
      </w:r>
      <w:proofErr w:type="spellEnd"/>
      <w:r w:rsidRPr="0058336A">
        <w:tab/>
        <w:t xml:space="preserve">- liczba spękań  pełnych (na  pełną szerokość jezdni) </w:t>
      </w:r>
    </w:p>
    <w:p w14:paraId="18E25B85" w14:textId="77777777" w:rsidR="0058336A" w:rsidRPr="0058336A" w:rsidRDefault="0058336A" w:rsidP="0058336A">
      <w:r w:rsidRPr="0058336A">
        <w:t xml:space="preserve">   </w:t>
      </w:r>
      <w:r w:rsidRPr="0058336A">
        <w:tab/>
      </w:r>
      <w:r w:rsidRPr="0058336A">
        <w:tab/>
      </w:r>
      <w:r w:rsidRPr="0058336A">
        <w:tab/>
        <w:t xml:space="preserve">   na 100 m długości jezdni.</w:t>
      </w:r>
    </w:p>
    <w:p w14:paraId="3EDDB297" w14:textId="77777777" w:rsidR="0058336A" w:rsidRPr="0058336A" w:rsidRDefault="0058336A" w:rsidP="0058336A">
      <w:pPr>
        <w:spacing w:before="120" w:after="120"/>
        <w:ind w:left="284" w:hanging="284"/>
      </w:pPr>
      <w:r w:rsidRPr="0058336A">
        <w:tab/>
        <w:t>Przyjęto następującą klasyfikację odcinków nawierzchni pod względem indeksu spękań:</w:t>
      </w:r>
    </w:p>
    <w:p w14:paraId="5A192A50" w14:textId="77777777" w:rsidR="0058336A" w:rsidRPr="0058336A" w:rsidRDefault="0058336A" w:rsidP="0058336A">
      <w:pPr>
        <w:ind w:left="284" w:hanging="284"/>
      </w:pPr>
      <w:r w:rsidRPr="0058336A">
        <w:tab/>
      </w:r>
      <w:r w:rsidRPr="0058336A">
        <w:tab/>
      </w:r>
      <w:r w:rsidRPr="0058336A">
        <w:tab/>
        <w:t xml:space="preserve">IS </w:t>
      </w:r>
      <w:r w:rsidRPr="0058336A">
        <w:sym w:font="Symbol" w:char="F0A3"/>
      </w:r>
      <w:r w:rsidRPr="0058336A">
        <w:t xml:space="preserve"> 1</w:t>
      </w:r>
      <w:r w:rsidRPr="0058336A">
        <w:tab/>
      </w:r>
      <w:r w:rsidRPr="0058336A">
        <w:tab/>
        <w:t>- odcinki nie spękane,</w:t>
      </w:r>
    </w:p>
    <w:p w14:paraId="127928A4" w14:textId="77777777" w:rsidR="0058336A" w:rsidRPr="0058336A" w:rsidRDefault="0058336A" w:rsidP="0058336A">
      <w:pPr>
        <w:ind w:left="284" w:hanging="284"/>
      </w:pPr>
      <w:r w:rsidRPr="0058336A">
        <w:tab/>
      </w:r>
      <w:r w:rsidRPr="0058336A">
        <w:tab/>
      </w:r>
      <w:r w:rsidRPr="0058336A">
        <w:tab/>
        <w:t xml:space="preserve">1 &lt; IS </w:t>
      </w:r>
      <w:r w:rsidRPr="0058336A">
        <w:sym w:font="Symbol" w:char="F0A3"/>
      </w:r>
      <w:r w:rsidRPr="0058336A">
        <w:t xml:space="preserve">  3</w:t>
      </w:r>
      <w:r w:rsidRPr="0058336A">
        <w:tab/>
        <w:t>- odcinki średnio spękane,</w:t>
      </w:r>
    </w:p>
    <w:p w14:paraId="4D18CC6E" w14:textId="77777777" w:rsidR="0058336A" w:rsidRPr="0058336A" w:rsidRDefault="0058336A" w:rsidP="0058336A">
      <w:pPr>
        <w:ind w:left="284" w:hanging="284"/>
      </w:pPr>
      <w:r w:rsidRPr="0058336A">
        <w:tab/>
      </w:r>
      <w:r w:rsidRPr="0058336A">
        <w:tab/>
      </w:r>
      <w:r w:rsidRPr="0058336A">
        <w:tab/>
        <w:t>IS &gt; 3</w:t>
      </w:r>
      <w:r w:rsidRPr="0058336A">
        <w:tab/>
      </w:r>
      <w:r w:rsidRPr="0058336A">
        <w:tab/>
        <w:t xml:space="preserve">- odcinki bardzo spękane.             </w:t>
      </w:r>
    </w:p>
    <w:p w14:paraId="4B678249" w14:textId="77777777" w:rsidR="0058336A" w:rsidRPr="0058336A" w:rsidRDefault="0058336A" w:rsidP="0058336A">
      <w:pPr>
        <w:spacing w:before="120"/>
        <w:ind w:left="284" w:hanging="284"/>
      </w:pPr>
      <w:r w:rsidRPr="0058336A">
        <w:tab/>
        <w:t>Na podstawie tego podziału zaleca się podejmować decyzję o całkowitej, powierzchniowej naprawie spękań, bądź pojedynczych spękań.</w:t>
      </w:r>
    </w:p>
    <w:p w14:paraId="5CFDFAB1" w14:textId="77777777" w:rsidR="0058336A" w:rsidRPr="0058336A" w:rsidRDefault="0058336A" w:rsidP="0058336A">
      <w:pPr>
        <w:numPr>
          <w:ilvl w:val="0"/>
          <w:numId w:val="24"/>
        </w:numPr>
        <w:ind w:left="284" w:hanging="284"/>
      </w:pPr>
      <w:r w:rsidRPr="0058336A">
        <w:lastRenderedPageBreak/>
        <w:t xml:space="preserve">Współpracę w pęknięciu odbitym nawierzchni półsztywnej (dwóch części nawierzchni oddzielonych pęknięciem), określa się współczynnikiem współpracy </w:t>
      </w:r>
      <w:r w:rsidRPr="0058336A">
        <w:rPr>
          <w:i/>
        </w:rPr>
        <w:t>k</w:t>
      </w:r>
      <w:r w:rsidRPr="0058336A">
        <w:t xml:space="preserve"> ze wzoru:</w:t>
      </w:r>
    </w:p>
    <w:p w14:paraId="16873FC8" w14:textId="77777777" w:rsidR="0058336A" w:rsidRPr="0058336A" w:rsidRDefault="0058336A" w:rsidP="0058336A">
      <w:pPr>
        <w:spacing w:before="120"/>
      </w:pPr>
      <w:r w:rsidRPr="0058336A">
        <w:tab/>
      </w:r>
      <w:r w:rsidRPr="0058336A">
        <w:tab/>
      </w:r>
      <w:r w:rsidRPr="0058336A">
        <w:tab/>
      </w:r>
      <w:r w:rsidRPr="0058336A">
        <w:tab/>
      </w:r>
      <w:r w:rsidRPr="0058336A">
        <w:rPr>
          <w:i/>
        </w:rPr>
        <w:t xml:space="preserve">k </w:t>
      </w:r>
      <w:r w:rsidRPr="0058336A">
        <w:t xml:space="preserve">=  </w:t>
      </w:r>
      <w:r w:rsidRPr="0058336A">
        <w:rPr>
          <w:position w:val="-28"/>
        </w:rPr>
        <w:object w:dxaOrig="765" w:dyaOrig="675" w14:anchorId="017E10A4">
          <v:shape id="_x0000_i1026" type="#_x0000_t75" style="width:38.25pt;height:33.75pt" o:ole="">
            <v:imagedata r:id="rId9" o:title=""/>
          </v:shape>
          <o:OLEObject Type="Embed" ProgID="Equation.3" ShapeID="_x0000_i1026" DrawAspect="Content" ObjectID="_1770636522" r:id="rId10"/>
        </w:object>
      </w:r>
    </w:p>
    <w:p w14:paraId="5DA68936" w14:textId="77777777" w:rsidR="0058336A" w:rsidRPr="0058336A" w:rsidRDefault="0058336A" w:rsidP="0058336A">
      <w:pPr>
        <w:ind w:left="284" w:hanging="284"/>
      </w:pPr>
      <w:r w:rsidRPr="0058336A">
        <w:tab/>
        <w:t>w którym:</w:t>
      </w:r>
    </w:p>
    <w:p w14:paraId="58EAC73D" w14:textId="77777777" w:rsidR="0058336A" w:rsidRPr="0058336A" w:rsidRDefault="0058336A" w:rsidP="0058336A">
      <w:pPr>
        <w:ind w:left="284" w:hanging="284"/>
      </w:pPr>
      <w:r w:rsidRPr="0058336A">
        <w:tab/>
      </w:r>
      <w:r w:rsidRPr="0058336A">
        <w:tab/>
      </w:r>
      <w:r w:rsidRPr="0058336A">
        <w:tab/>
      </w:r>
      <w:r w:rsidRPr="0058336A">
        <w:rPr>
          <w:i/>
        </w:rPr>
        <w:t>k</w:t>
      </w:r>
      <w:r w:rsidRPr="0058336A">
        <w:tab/>
      </w:r>
      <w:r w:rsidRPr="0058336A">
        <w:tab/>
        <w:t>- współczynnik współpracy,</w:t>
      </w:r>
    </w:p>
    <w:p w14:paraId="41EA5B35" w14:textId="77777777" w:rsidR="0058336A" w:rsidRPr="0058336A" w:rsidRDefault="0058336A" w:rsidP="0058336A">
      <w:pPr>
        <w:ind w:left="284" w:hanging="284"/>
      </w:pPr>
      <w:r w:rsidRPr="0058336A">
        <w:tab/>
      </w:r>
      <w:r w:rsidRPr="0058336A">
        <w:tab/>
      </w:r>
      <w:r w:rsidRPr="0058336A">
        <w:tab/>
      </w:r>
      <w:r w:rsidRPr="0058336A">
        <w:rPr>
          <w:i/>
        </w:rPr>
        <w:t>y</w:t>
      </w:r>
      <w:r w:rsidRPr="0058336A">
        <w:rPr>
          <w:vertAlign w:val="subscript"/>
        </w:rPr>
        <w:t>1</w:t>
      </w:r>
      <w:r w:rsidRPr="0058336A">
        <w:rPr>
          <w:vertAlign w:val="subscript"/>
        </w:rPr>
        <w:tab/>
      </w:r>
      <w:r w:rsidRPr="0058336A">
        <w:rPr>
          <w:vertAlign w:val="subscript"/>
        </w:rPr>
        <w:tab/>
      </w:r>
      <w:r w:rsidRPr="0058336A">
        <w:t>- ugięcie krawędzi obciążonej,</w:t>
      </w:r>
    </w:p>
    <w:p w14:paraId="56B9D73F" w14:textId="77777777" w:rsidR="0058336A" w:rsidRPr="0058336A" w:rsidRDefault="0058336A" w:rsidP="0058336A">
      <w:pPr>
        <w:ind w:left="284" w:hanging="284"/>
      </w:pPr>
      <w:r w:rsidRPr="0058336A">
        <w:tab/>
      </w:r>
      <w:r w:rsidRPr="0058336A">
        <w:tab/>
      </w:r>
      <w:r w:rsidRPr="0058336A">
        <w:tab/>
      </w:r>
      <w:r w:rsidRPr="0058336A">
        <w:rPr>
          <w:i/>
        </w:rPr>
        <w:t>y</w:t>
      </w:r>
      <w:r w:rsidRPr="0058336A">
        <w:rPr>
          <w:vertAlign w:val="subscript"/>
        </w:rPr>
        <w:t>2</w:t>
      </w:r>
      <w:r w:rsidRPr="0058336A">
        <w:tab/>
      </w:r>
      <w:r w:rsidRPr="0058336A">
        <w:tab/>
        <w:t>- ugięcie krawędzi nieobciążonej,</w:t>
      </w:r>
    </w:p>
    <w:p w14:paraId="3283614E" w14:textId="77777777" w:rsidR="0058336A" w:rsidRPr="0058336A" w:rsidRDefault="0058336A" w:rsidP="0058336A">
      <w:pPr>
        <w:ind w:left="284" w:hanging="284"/>
      </w:pPr>
      <w:r w:rsidRPr="0058336A">
        <w:tab/>
      </w:r>
      <w:r w:rsidRPr="0058336A">
        <w:tab/>
      </w:r>
      <w:r w:rsidRPr="0058336A">
        <w:tab/>
      </w:r>
      <w:r w:rsidRPr="0058336A">
        <w:rPr>
          <w:i/>
        </w:rPr>
        <w:t xml:space="preserve">k </w:t>
      </w:r>
      <w:r w:rsidRPr="0058336A">
        <w:t>&lt; 0,1</w:t>
      </w:r>
      <w:r w:rsidRPr="0058336A">
        <w:tab/>
      </w:r>
      <w:r w:rsidRPr="0058336A">
        <w:tab/>
        <w:t>- oznacza brak współpracy między płytami,</w:t>
      </w:r>
      <w:r w:rsidRPr="0058336A">
        <w:rPr>
          <w:i/>
        </w:rPr>
        <w:tab/>
      </w:r>
    </w:p>
    <w:p w14:paraId="7538C9DF" w14:textId="77777777" w:rsidR="0058336A" w:rsidRPr="0058336A" w:rsidRDefault="0058336A" w:rsidP="0058336A">
      <w:pPr>
        <w:ind w:left="284" w:hanging="284"/>
      </w:pPr>
      <w:r w:rsidRPr="0058336A">
        <w:tab/>
      </w:r>
      <w:r w:rsidRPr="0058336A">
        <w:tab/>
      </w:r>
      <w:r w:rsidRPr="0058336A">
        <w:tab/>
        <w:t xml:space="preserve">0,1 &lt; </w:t>
      </w:r>
      <w:r w:rsidRPr="0058336A">
        <w:rPr>
          <w:i/>
        </w:rPr>
        <w:t>k</w:t>
      </w:r>
      <w:r w:rsidRPr="0058336A">
        <w:t xml:space="preserve"> &lt; 1</w:t>
      </w:r>
      <w:r w:rsidRPr="0058336A">
        <w:tab/>
        <w:t>- oznacza częściowe przekazywanie obciążenia</w:t>
      </w:r>
    </w:p>
    <w:p w14:paraId="1EA5565E" w14:textId="77777777" w:rsidR="0058336A" w:rsidRPr="0058336A" w:rsidRDefault="0058336A" w:rsidP="0058336A">
      <w:pPr>
        <w:ind w:left="284" w:hanging="284"/>
      </w:pPr>
      <w:r w:rsidRPr="0058336A">
        <w:tab/>
      </w:r>
      <w:r w:rsidRPr="0058336A">
        <w:tab/>
      </w:r>
      <w:r w:rsidRPr="0058336A">
        <w:tab/>
      </w:r>
      <w:r w:rsidRPr="0058336A">
        <w:tab/>
      </w:r>
      <w:r w:rsidRPr="0058336A">
        <w:tab/>
        <w:t xml:space="preserve">   z jednej płyty na drugą,</w:t>
      </w:r>
    </w:p>
    <w:p w14:paraId="47EF0C6B" w14:textId="77777777" w:rsidR="0058336A" w:rsidRPr="0058336A" w:rsidRDefault="0058336A" w:rsidP="0058336A">
      <w:pPr>
        <w:spacing w:after="120"/>
        <w:ind w:left="284" w:hanging="284"/>
      </w:pPr>
      <w:r w:rsidRPr="0058336A">
        <w:tab/>
      </w:r>
      <w:r w:rsidRPr="0058336A">
        <w:tab/>
      </w:r>
      <w:r w:rsidRPr="0058336A">
        <w:tab/>
      </w:r>
      <w:r w:rsidRPr="0058336A">
        <w:rPr>
          <w:i/>
        </w:rPr>
        <w:t>k</w:t>
      </w:r>
      <w:r w:rsidRPr="0058336A">
        <w:t xml:space="preserve"> = 1</w:t>
      </w:r>
      <w:r w:rsidRPr="0058336A">
        <w:tab/>
      </w:r>
      <w:r w:rsidRPr="0058336A">
        <w:tab/>
        <w:t>- oznacza pełną współpracę płyt.</w:t>
      </w:r>
    </w:p>
    <w:p w14:paraId="38BC4E85" w14:textId="77777777" w:rsidR="0058336A" w:rsidRPr="0058336A" w:rsidRDefault="0058336A" w:rsidP="0058336A">
      <w:pPr>
        <w:ind w:left="284" w:hanging="284"/>
      </w:pPr>
      <w:r w:rsidRPr="0058336A">
        <w:tab/>
      </w:r>
      <w:r w:rsidRPr="0058336A">
        <w:tab/>
        <w:t xml:space="preserve">Pomiary ugięć można wykonywać </w:t>
      </w:r>
      <w:proofErr w:type="spellStart"/>
      <w:r w:rsidRPr="0058336A">
        <w:t>ugięciomierzem</w:t>
      </w:r>
      <w:proofErr w:type="spellEnd"/>
      <w:r w:rsidRPr="0058336A">
        <w:t xml:space="preserve"> belkowym </w:t>
      </w:r>
      <w:proofErr w:type="spellStart"/>
      <w:r w:rsidRPr="0058336A">
        <w:t>Benkelmana</w:t>
      </w:r>
      <w:proofErr w:type="spellEnd"/>
      <w:r w:rsidRPr="0058336A">
        <w:t xml:space="preserve"> lub </w:t>
      </w:r>
      <w:proofErr w:type="spellStart"/>
      <w:r w:rsidRPr="0058336A">
        <w:t>ugięciomierzem</w:t>
      </w:r>
      <w:proofErr w:type="spellEnd"/>
      <w:r w:rsidRPr="0058336A">
        <w:t xml:space="preserve"> dynamicznym FWD. Pomiar ugięć wykonuje się na krawędziach pęknięcia.</w:t>
      </w:r>
    </w:p>
    <w:p w14:paraId="2B1D2281" w14:textId="77777777" w:rsidR="0058336A" w:rsidRPr="0058336A" w:rsidRDefault="0058336A" w:rsidP="0058336A">
      <w:pPr>
        <w:numPr>
          <w:ilvl w:val="0"/>
          <w:numId w:val="25"/>
        </w:numPr>
      </w:pPr>
      <w:r w:rsidRPr="0058336A">
        <w:t xml:space="preserve">Warunki podparcia nawierzchni na podłożu gruntowym w obrębie pęknięcia poprzecznego określa się współczynnikiem wpływu punktu przyłożenia obciążenia </w:t>
      </w:r>
      <w:r w:rsidRPr="0058336A">
        <w:rPr>
          <w:i/>
        </w:rPr>
        <w:t>s</w:t>
      </w:r>
      <w:r w:rsidRPr="0058336A">
        <w:t xml:space="preserve"> wyrażonym wzorem:</w:t>
      </w:r>
    </w:p>
    <w:p w14:paraId="17C16EB4" w14:textId="77777777" w:rsidR="0058336A" w:rsidRPr="0058336A" w:rsidRDefault="0058336A" w:rsidP="0058336A">
      <w:r w:rsidRPr="0058336A">
        <w:tab/>
      </w:r>
      <w:r w:rsidRPr="0058336A">
        <w:tab/>
      </w:r>
      <w:r w:rsidRPr="0058336A">
        <w:tab/>
      </w:r>
      <w:r w:rsidRPr="0058336A">
        <w:tab/>
      </w:r>
      <w:r w:rsidRPr="0058336A">
        <w:rPr>
          <w:i/>
        </w:rPr>
        <w:t xml:space="preserve">s </w:t>
      </w:r>
      <w:r w:rsidRPr="0058336A">
        <w:t xml:space="preserve"> =  </w:t>
      </w:r>
      <w:r w:rsidRPr="0058336A">
        <w:rPr>
          <w:position w:val="-28"/>
        </w:rPr>
        <w:object w:dxaOrig="420" w:dyaOrig="735" w14:anchorId="5C51230A">
          <v:shape id="_x0000_i1027" type="#_x0000_t75" style="width:21pt;height:36.75pt" o:ole="">
            <v:imagedata r:id="rId11" o:title=""/>
          </v:shape>
          <o:OLEObject Type="Embed" ProgID="Equation.3" ShapeID="_x0000_i1027" DrawAspect="Content" ObjectID="_1770636523" r:id="rId12"/>
        </w:object>
      </w:r>
    </w:p>
    <w:p w14:paraId="72C0BFF0" w14:textId="77777777" w:rsidR="0058336A" w:rsidRPr="0058336A" w:rsidRDefault="0058336A" w:rsidP="0058336A">
      <w:pPr>
        <w:ind w:left="284"/>
      </w:pPr>
      <w:r w:rsidRPr="0058336A">
        <w:t>w którym:</w:t>
      </w:r>
    </w:p>
    <w:p w14:paraId="67903E24" w14:textId="77777777" w:rsidR="0058336A" w:rsidRPr="0058336A" w:rsidRDefault="0058336A" w:rsidP="0058336A">
      <w:pPr>
        <w:ind w:left="284"/>
      </w:pPr>
      <w:r w:rsidRPr="0058336A">
        <w:rPr>
          <w:i/>
        </w:rPr>
        <w:t>y</w:t>
      </w:r>
      <w:r w:rsidRPr="0058336A">
        <w:rPr>
          <w:vertAlign w:val="subscript"/>
        </w:rPr>
        <w:t>1</w:t>
      </w:r>
      <w:r w:rsidRPr="0058336A">
        <w:tab/>
        <w:t>- ugięcie krawędzi obciążonej,</w:t>
      </w:r>
    </w:p>
    <w:p w14:paraId="23ACD0E8" w14:textId="77777777" w:rsidR="0058336A" w:rsidRPr="0058336A" w:rsidRDefault="0058336A" w:rsidP="0058336A">
      <w:pPr>
        <w:ind w:left="284"/>
      </w:pPr>
      <w:r w:rsidRPr="0058336A">
        <w:rPr>
          <w:i/>
        </w:rPr>
        <w:t>y</w:t>
      </w:r>
      <w:r w:rsidRPr="0058336A">
        <w:rPr>
          <w:vertAlign w:val="subscript"/>
        </w:rPr>
        <w:t>0</w:t>
      </w:r>
      <w:r w:rsidRPr="0058336A">
        <w:tab/>
        <w:t>- ugięcie pomierzone pomiędzy spękaniami</w:t>
      </w:r>
      <w:r w:rsidRPr="0058336A">
        <w:tab/>
        <w:t>(w środku rozpiętości płyty),</w:t>
      </w:r>
    </w:p>
    <w:p w14:paraId="37D7285A" w14:textId="77777777" w:rsidR="0058336A" w:rsidRPr="0058336A" w:rsidRDefault="0058336A" w:rsidP="0058336A">
      <w:pPr>
        <w:ind w:left="284"/>
      </w:pPr>
    </w:p>
    <w:p w14:paraId="5433D6E4" w14:textId="77777777" w:rsidR="0058336A" w:rsidRPr="0058336A" w:rsidRDefault="0058336A" w:rsidP="0058336A">
      <w:pPr>
        <w:ind w:left="284"/>
      </w:pPr>
      <w:r w:rsidRPr="0058336A">
        <w:tab/>
      </w:r>
      <w:r w:rsidRPr="0058336A">
        <w:tab/>
        <w:t xml:space="preserve"> </w:t>
      </w:r>
    </w:p>
    <w:p w14:paraId="63C7CCA1" w14:textId="77777777" w:rsidR="0058336A" w:rsidRPr="0058336A" w:rsidRDefault="0058336A" w:rsidP="0058336A">
      <w:pPr>
        <w:ind w:left="284"/>
      </w:pPr>
      <w:r w:rsidRPr="0058336A">
        <w:rPr>
          <w:i/>
        </w:rPr>
        <w:t>s</w:t>
      </w:r>
      <w:r w:rsidRPr="0058336A">
        <w:t xml:space="preserve"> &lt; 1,4 </w:t>
      </w:r>
      <w:r w:rsidRPr="0058336A">
        <w:tab/>
        <w:t>- oznacza dostateczne podparcie podbudowy  w obrębie spękania,</w:t>
      </w:r>
    </w:p>
    <w:p w14:paraId="03023A99" w14:textId="77777777" w:rsidR="0058336A" w:rsidRPr="0058336A" w:rsidRDefault="0058336A" w:rsidP="0058336A">
      <w:pPr>
        <w:ind w:left="284"/>
      </w:pPr>
      <w:r w:rsidRPr="0058336A">
        <w:rPr>
          <w:i/>
        </w:rPr>
        <w:t>s</w:t>
      </w:r>
      <w:r w:rsidRPr="0058336A">
        <w:t xml:space="preserve"> </w:t>
      </w:r>
      <w:r w:rsidRPr="0058336A">
        <w:sym w:font="Symbol" w:char="F0B3"/>
      </w:r>
      <w:r w:rsidRPr="0058336A">
        <w:t xml:space="preserve"> 1,4</w:t>
      </w:r>
      <w:r w:rsidRPr="0058336A">
        <w:tab/>
        <w:t>- oznacza niedostateczne podparcie podbudowy w obrębie spękania.</w:t>
      </w:r>
    </w:p>
    <w:p w14:paraId="078EA799" w14:textId="77777777" w:rsidR="0058336A" w:rsidRPr="0058336A" w:rsidRDefault="0058336A" w:rsidP="0058336A">
      <w:r w:rsidRPr="0058336A">
        <w:tab/>
        <w:t xml:space="preserve">Na podstawie indeksu spękań należy zdecydować, czy naprawiać pojedynczo pęknięcia, czy wykonać naprawę całej powierzchni w postaci membrany </w:t>
      </w:r>
      <w:proofErr w:type="spellStart"/>
      <w:r w:rsidRPr="0058336A">
        <w:t>przeciwspękaniowej</w:t>
      </w:r>
      <w:proofErr w:type="spellEnd"/>
      <w:r w:rsidRPr="0058336A">
        <w:t xml:space="preserve">. Jeśli odcinek nawierzchni nie jest spękany lub jest średnio spękany według powyższej klasyfikacji, to zaleca się naprawę pojedynczych pęknięć. Jeśli odcinek nawierzchni jest bardzo spękany  według powyższej klasyfikacji, to zaleca się wykonanie ciągłej naprawy całej spękanej powierzchni, np. wykonanie membrany </w:t>
      </w:r>
      <w:proofErr w:type="spellStart"/>
      <w:r w:rsidRPr="0058336A">
        <w:t>przeciwspękaniowej</w:t>
      </w:r>
      <w:proofErr w:type="spellEnd"/>
      <w:r w:rsidRPr="0058336A">
        <w:t xml:space="preserve"> na całej powierzchni.</w:t>
      </w:r>
    </w:p>
    <w:p w14:paraId="06C04BEA" w14:textId="77777777" w:rsidR="0058336A" w:rsidRPr="0058336A" w:rsidRDefault="0058336A" w:rsidP="0058336A">
      <w:r w:rsidRPr="0058336A">
        <w:tab/>
        <w:t>W każdym wypadku ostateczną decyzję należy podjąć po wnikliwej, indywidualnej analizie, biorąc pod uwagę także przewidywaną propagację pęknięć i zwiększanie indeksu spękań w czasie. W podjęciu decyzji o wyborze techniki naprawy pęknięć nawierzchni zaleca się kierować wskazówkami według tablicy:</w:t>
      </w:r>
    </w:p>
    <w:p w14:paraId="1A2D0460" w14:textId="77777777" w:rsidR="0058336A" w:rsidRPr="0058336A" w:rsidRDefault="0058336A" w:rsidP="0058336A">
      <w:pPr>
        <w:spacing w:before="120" w:after="120"/>
        <w:ind w:left="851" w:hanging="851"/>
      </w:pPr>
      <w:r w:rsidRPr="0058336A">
        <w:t>Tablica: Wskazówki doboru techniki naprawy powierzchniowej pęknięć nawierzchni         (bez wzmocnienia nawierzchni)</w:t>
      </w:r>
    </w:p>
    <w:tbl>
      <w:tblPr>
        <w:tblW w:w="0" w:type="auto"/>
        <w:tblLayout w:type="fixed"/>
        <w:tblCellMar>
          <w:left w:w="70" w:type="dxa"/>
          <w:right w:w="70" w:type="dxa"/>
        </w:tblCellMar>
        <w:tblLook w:val="04A0" w:firstRow="1" w:lastRow="0" w:firstColumn="1" w:lastColumn="0" w:noHBand="0" w:noVBand="1"/>
      </w:tblPr>
      <w:tblGrid>
        <w:gridCol w:w="1488"/>
        <w:gridCol w:w="1984"/>
        <w:gridCol w:w="959"/>
        <w:gridCol w:w="1202"/>
        <w:gridCol w:w="852"/>
        <w:gridCol w:w="1099"/>
      </w:tblGrid>
      <w:tr w:rsidR="0058336A" w:rsidRPr="0058336A" w14:paraId="6579D5AC" w14:textId="77777777" w:rsidTr="0058336A">
        <w:tc>
          <w:tcPr>
            <w:tcW w:w="1488" w:type="dxa"/>
            <w:tcBorders>
              <w:top w:val="single" w:sz="6" w:space="0" w:color="auto"/>
              <w:left w:val="single" w:sz="6" w:space="0" w:color="auto"/>
              <w:bottom w:val="nil"/>
              <w:right w:val="nil"/>
            </w:tcBorders>
          </w:tcPr>
          <w:p w14:paraId="4C0DA02F" w14:textId="77777777" w:rsidR="0058336A" w:rsidRPr="0058336A" w:rsidRDefault="0058336A" w:rsidP="0058336A">
            <w:pPr>
              <w:jc w:val="center"/>
            </w:pPr>
          </w:p>
        </w:tc>
        <w:tc>
          <w:tcPr>
            <w:tcW w:w="1984" w:type="dxa"/>
            <w:tcBorders>
              <w:top w:val="single" w:sz="6" w:space="0" w:color="auto"/>
              <w:left w:val="single" w:sz="6" w:space="0" w:color="auto"/>
              <w:bottom w:val="nil"/>
              <w:right w:val="nil"/>
            </w:tcBorders>
          </w:tcPr>
          <w:p w14:paraId="41C6FEB2" w14:textId="77777777" w:rsidR="0058336A" w:rsidRPr="0058336A" w:rsidRDefault="0058336A" w:rsidP="0058336A">
            <w:pPr>
              <w:jc w:val="center"/>
            </w:pPr>
          </w:p>
        </w:tc>
        <w:tc>
          <w:tcPr>
            <w:tcW w:w="4112" w:type="dxa"/>
            <w:gridSpan w:val="4"/>
            <w:tcBorders>
              <w:top w:val="single" w:sz="6" w:space="0" w:color="auto"/>
              <w:left w:val="single" w:sz="6" w:space="0" w:color="auto"/>
              <w:bottom w:val="single" w:sz="6" w:space="0" w:color="auto"/>
              <w:right w:val="single" w:sz="6" w:space="0" w:color="auto"/>
            </w:tcBorders>
            <w:hideMark/>
          </w:tcPr>
          <w:p w14:paraId="0A25C16B" w14:textId="77777777" w:rsidR="0058336A" w:rsidRPr="0058336A" w:rsidRDefault="0058336A" w:rsidP="0058336A">
            <w:pPr>
              <w:jc w:val="center"/>
            </w:pPr>
            <w:r w:rsidRPr="0058336A">
              <w:t xml:space="preserve">Naprawa z zastosowaniem </w:t>
            </w:r>
            <w:proofErr w:type="spellStart"/>
            <w:r w:rsidRPr="0058336A">
              <w:t>geosiatki</w:t>
            </w:r>
            <w:proofErr w:type="spellEnd"/>
          </w:p>
        </w:tc>
      </w:tr>
      <w:tr w:rsidR="0058336A" w:rsidRPr="0058336A" w14:paraId="4FF0E20A" w14:textId="77777777" w:rsidTr="0058336A">
        <w:tc>
          <w:tcPr>
            <w:tcW w:w="1488" w:type="dxa"/>
            <w:tcBorders>
              <w:top w:val="nil"/>
              <w:left w:val="single" w:sz="6" w:space="0" w:color="auto"/>
              <w:bottom w:val="nil"/>
              <w:right w:val="nil"/>
            </w:tcBorders>
          </w:tcPr>
          <w:p w14:paraId="0E072358" w14:textId="77777777" w:rsidR="0058336A" w:rsidRPr="0058336A" w:rsidRDefault="0058336A" w:rsidP="0058336A">
            <w:pPr>
              <w:jc w:val="center"/>
            </w:pPr>
          </w:p>
          <w:p w14:paraId="42E3A41C" w14:textId="77777777" w:rsidR="0058336A" w:rsidRPr="0058336A" w:rsidRDefault="0058336A" w:rsidP="0058336A">
            <w:pPr>
              <w:jc w:val="center"/>
            </w:pPr>
            <w:r w:rsidRPr="0058336A">
              <w:t>Rodzaj spękania</w:t>
            </w:r>
          </w:p>
        </w:tc>
        <w:tc>
          <w:tcPr>
            <w:tcW w:w="1984" w:type="dxa"/>
            <w:tcBorders>
              <w:top w:val="nil"/>
              <w:left w:val="single" w:sz="6" w:space="0" w:color="auto"/>
              <w:bottom w:val="nil"/>
              <w:right w:val="nil"/>
            </w:tcBorders>
          </w:tcPr>
          <w:p w14:paraId="321BA867" w14:textId="77777777" w:rsidR="0058336A" w:rsidRPr="0058336A" w:rsidRDefault="0058336A" w:rsidP="0058336A">
            <w:pPr>
              <w:jc w:val="center"/>
            </w:pPr>
          </w:p>
          <w:p w14:paraId="6A185646" w14:textId="77777777" w:rsidR="0058336A" w:rsidRPr="0058336A" w:rsidRDefault="0058336A" w:rsidP="0058336A">
            <w:pPr>
              <w:jc w:val="center"/>
            </w:pPr>
            <w:r w:rsidRPr="0058336A">
              <w:t>Przyczyna spękania</w:t>
            </w:r>
          </w:p>
        </w:tc>
        <w:tc>
          <w:tcPr>
            <w:tcW w:w="959" w:type="dxa"/>
            <w:tcBorders>
              <w:top w:val="single" w:sz="6" w:space="0" w:color="auto"/>
              <w:left w:val="single" w:sz="6" w:space="0" w:color="auto"/>
              <w:bottom w:val="nil"/>
              <w:right w:val="single" w:sz="6" w:space="0" w:color="auto"/>
            </w:tcBorders>
          </w:tcPr>
          <w:p w14:paraId="42B2B9FC" w14:textId="77777777" w:rsidR="0058336A" w:rsidRPr="0058336A" w:rsidRDefault="0058336A" w:rsidP="0058336A">
            <w:pPr>
              <w:jc w:val="center"/>
              <w:rPr>
                <w:sz w:val="16"/>
              </w:rPr>
            </w:pPr>
          </w:p>
          <w:p w14:paraId="5D95CA5E" w14:textId="77777777" w:rsidR="0058336A" w:rsidRPr="0058336A" w:rsidRDefault="0058336A" w:rsidP="0058336A">
            <w:pPr>
              <w:jc w:val="center"/>
              <w:rPr>
                <w:sz w:val="16"/>
              </w:rPr>
            </w:pPr>
          </w:p>
          <w:p w14:paraId="56815F79" w14:textId="77777777" w:rsidR="0058336A" w:rsidRPr="0058336A" w:rsidRDefault="0058336A" w:rsidP="0058336A">
            <w:pPr>
              <w:jc w:val="center"/>
              <w:rPr>
                <w:sz w:val="16"/>
              </w:rPr>
            </w:pPr>
            <w:r w:rsidRPr="0058336A">
              <w:rPr>
                <w:sz w:val="16"/>
              </w:rPr>
              <w:t>naprawa</w:t>
            </w:r>
          </w:p>
        </w:tc>
        <w:tc>
          <w:tcPr>
            <w:tcW w:w="2054" w:type="dxa"/>
            <w:gridSpan w:val="2"/>
            <w:tcBorders>
              <w:top w:val="single" w:sz="6" w:space="0" w:color="auto"/>
              <w:left w:val="single" w:sz="6" w:space="0" w:color="auto"/>
              <w:bottom w:val="single" w:sz="6" w:space="0" w:color="auto"/>
              <w:right w:val="single" w:sz="6" w:space="0" w:color="auto"/>
            </w:tcBorders>
            <w:hideMark/>
          </w:tcPr>
          <w:p w14:paraId="3C38914E" w14:textId="77777777" w:rsidR="0058336A" w:rsidRPr="0058336A" w:rsidRDefault="0058336A" w:rsidP="0058336A">
            <w:pPr>
              <w:spacing w:before="60"/>
              <w:jc w:val="center"/>
              <w:rPr>
                <w:sz w:val="16"/>
              </w:rPr>
            </w:pPr>
            <w:r w:rsidRPr="0058336A">
              <w:rPr>
                <w:sz w:val="16"/>
              </w:rPr>
              <w:t>naprawa głęboka (stabilizacja podparcia krawędzi)</w:t>
            </w:r>
          </w:p>
        </w:tc>
        <w:tc>
          <w:tcPr>
            <w:tcW w:w="1099" w:type="dxa"/>
            <w:tcBorders>
              <w:top w:val="single" w:sz="6" w:space="0" w:color="auto"/>
              <w:left w:val="single" w:sz="6" w:space="0" w:color="auto"/>
              <w:bottom w:val="nil"/>
              <w:right w:val="single" w:sz="6" w:space="0" w:color="auto"/>
            </w:tcBorders>
            <w:hideMark/>
          </w:tcPr>
          <w:p w14:paraId="612B29D6" w14:textId="77777777" w:rsidR="0058336A" w:rsidRPr="0058336A" w:rsidRDefault="0058336A" w:rsidP="0058336A">
            <w:pPr>
              <w:jc w:val="center"/>
              <w:rPr>
                <w:sz w:val="16"/>
              </w:rPr>
            </w:pPr>
            <w:r w:rsidRPr="0058336A">
              <w:rPr>
                <w:sz w:val="16"/>
              </w:rPr>
              <w:t>naprawa powierzchnio-</w:t>
            </w:r>
            <w:proofErr w:type="spellStart"/>
            <w:r w:rsidRPr="0058336A">
              <w:rPr>
                <w:sz w:val="16"/>
              </w:rPr>
              <w:t>wa</w:t>
            </w:r>
            <w:proofErr w:type="spellEnd"/>
            <w:r w:rsidRPr="0058336A">
              <w:rPr>
                <w:sz w:val="16"/>
              </w:rPr>
              <w:t xml:space="preserve"> pod nowe</w:t>
            </w:r>
          </w:p>
        </w:tc>
      </w:tr>
      <w:tr w:rsidR="0058336A" w:rsidRPr="0058336A" w14:paraId="1FD5D107" w14:textId="77777777" w:rsidTr="0058336A">
        <w:tc>
          <w:tcPr>
            <w:tcW w:w="1488" w:type="dxa"/>
            <w:tcBorders>
              <w:top w:val="nil"/>
              <w:left w:val="single" w:sz="6" w:space="0" w:color="auto"/>
              <w:bottom w:val="double" w:sz="6" w:space="0" w:color="auto"/>
              <w:right w:val="nil"/>
            </w:tcBorders>
          </w:tcPr>
          <w:p w14:paraId="671C77AA" w14:textId="77777777" w:rsidR="0058336A" w:rsidRPr="0058336A" w:rsidRDefault="0058336A" w:rsidP="0058336A">
            <w:pPr>
              <w:jc w:val="center"/>
            </w:pPr>
          </w:p>
        </w:tc>
        <w:tc>
          <w:tcPr>
            <w:tcW w:w="1984" w:type="dxa"/>
            <w:tcBorders>
              <w:top w:val="nil"/>
              <w:left w:val="single" w:sz="6" w:space="0" w:color="auto"/>
              <w:bottom w:val="double" w:sz="6" w:space="0" w:color="auto"/>
              <w:right w:val="nil"/>
            </w:tcBorders>
          </w:tcPr>
          <w:p w14:paraId="4A27B363" w14:textId="77777777" w:rsidR="0058336A" w:rsidRPr="0058336A" w:rsidRDefault="0058336A" w:rsidP="0058336A">
            <w:pPr>
              <w:jc w:val="center"/>
            </w:pPr>
          </w:p>
        </w:tc>
        <w:tc>
          <w:tcPr>
            <w:tcW w:w="959" w:type="dxa"/>
            <w:tcBorders>
              <w:top w:val="nil"/>
              <w:left w:val="single" w:sz="6" w:space="0" w:color="auto"/>
              <w:bottom w:val="double" w:sz="6" w:space="0" w:color="auto"/>
              <w:right w:val="single" w:sz="6" w:space="0" w:color="auto"/>
            </w:tcBorders>
            <w:hideMark/>
          </w:tcPr>
          <w:p w14:paraId="7019B5C1" w14:textId="77777777" w:rsidR="0058336A" w:rsidRPr="0058336A" w:rsidRDefault="0058336A" w:rsidP="0058336A">
            <w:pPr>
              <w:jc w:val="center"/>
              <w:rPr>
                <w:sz w:val="16"/>
              </w:rPr>
            </w:pPr>
            <w:r w:rsidRPr="0058336A">
              <w:rPr>
                <w:sz w:val="16"/>
              </w:rPr>
              <w:t>płytka</w:t>
            </w:r>
          </w:p>
        </w:tc>
        <w:tc>
          <w:tcPr>
            <w:tcW w:w="1202" w:type="dxa"/>
            <w:tcBorders>
              <w:top w:val="single" w:sz="6" w:space="0" w:color="auto"/>
              <w:left w:val="single" w:sz="6" w:space="0" w:color="auto"/>
              <w:bottom w:val="double" w:sz="6" w:space="0" w:color="auto"/>
              <w:right w:val="single" w:sz="6" w:space="0" w:color="auto"/>
            </w:tcBorders>
            <w:hideMark/>
          </w:tcPr>
          <w:p w14:paraId="255E9052" w14:textId="77777777" w:rsidR="0058336A" w:rsidRPr="0058336A" w:rsidRDefault="0058336A" w:rsidP="0058336A">
            <w:pPr>
              <w:jc w:val="center"/>
              <w:rPr>
                <w:sz w:val="16"/>
              </w:rPr>
            </w:pPr>
            <w:r w:rsidRPr="0058336A">
              <w:rPr>
                <w:sz w:val="16"/>
              </w:rPr>
              <w:t>wycięcie warstw do podłoża</w:t>
            </w:r>
          </w:p>
        </w:tc>
        <w:tc>
          <w:tcPr>
            <w:tcW w:w="852" w:type="dxa"/>
            <w:tcBorders>
              <w:top w:val="single" w:sz="6" w:space="0" w:color="auto"/>
              <w:left w:val="single" w:sz="6" w:space="0" w:color="auto"/>
              <w:bottom w:val="double" w:sz="6" w:space="0" w:color="auto"/>
              <w:right w:val="single" w:sz="6" w:space="0" w:color="auto"/>
            </w:tcBorders>
            <w:hideMark/>
          </w:tcPr>
          <w:p w14:paraId="37D36026" w14:textId="77777777" w:rsidR="0058336A" w:rsidRPr="0058336A" w:rsidRDefault="0058336A" w:rsidP="0058336A">
            <w:pPr>
              <w:spacing w:before="60"/>
              <w:jc w:val="center"/>
              <w:rPr>
                <w:sz w:val="16"/>
              </w:rPr>
            </w:pPr>
            <w:r w:rsidRPr="0058336A">
              <w:rPr>
                <w:sz w:val="16"/>
              </w:rPr>
              <w:t>iniekcja</w:t>
            </w:r>
          </w:p>
        </w:tc>
        <w:tc>
          <w:tcPr>
            <w:tcW w:w="1099" w:type="dxa"/>
            <w:tcBorders>
              <w:top w:val="nil"/>
              <w:left w:val="single" w:sz="6" w:space="0" w:color="auto"/>
              <w:bottom w:val="double" w:sz="6" w:space="0" w:color="auto"/>
              <w:right w:val="single" w:sz="6" w:space="0" w:color="auto"/>
            </w:tcBorders>
            <w:hideMark/>
          </w:tcPr>
          <w:p w14:paraId="431C5AC9" w14:textId="77777777" w:rsidR="0058336A" w:rsidRPr="0058336A" w:rsidRDefault="0058336A" w:rsidP="0058336A">
            <w:pPr>
              <w:jc w:val="center"/>
              <w:rPr>
                <w:sz w:val="16"/>
              </w:rPr>
            </w:pPr>
            <w:r w:rsidRPr="0058336A">
              <w:rPr>
                <w:sz w:val="16"/>
              </w:rPr>
              <w:t>warstwy</w:t>
            </w:r>
          </w:p>
          <w:p w14:paraId="31D3A7B6" w14:textId="77777777" w:rsidR="0058336A" w:rsidRPr="0058336A" w:rsidRDefault="0058336A" w:rsidP="0058336A">
            <w:pPr>
              <w:jc w:val="center"/>
              <w:rPr>
                <w:sz w:val="16"/>
              </w:rPr>
            </w:pPr>
            <w:r w:rsidRPr="0058336A">
              <w:rPr>
                <w:sz w:val="16"/>
              </w:rPr>
              <w:t>asfaltowe</w:t>
            </w:r>
          </w:p>
        </w:tc>
      </w:tr>
      <w:tr w:rsidR="0058336A" w:rsidRPr="0058336A" w14:paraId="67912546" w14:textId="77777777" w:rsidTr="0058336A">
        <w:tc>
          <w:tcPr>
            <w:tcW w:w="1488" w:type="dxa"/>
            <w:tcBorders>
              <w:top w:val="nil"/>
              <w:left w:val="single" w:sz="6" w:space="0" w:color="auto"/>
              <w:bottom w:val="single" w:sz="6" w:space="0" w:color="auto"/>
              <w:right w:val="single" w:sz="6" w:space="0" w:color="auto"/>
            </w:tcBorders>
            <w:hideMark/>
          </w:tcPr>
          <w:p w14:paraId="68C0C033" w14:textId="77777777" w:rsidR="0058336A" w:rsidRPr="0058336A" w:rsidRDefault="0058336A" w:rsidP="0058336A">
            <w:pPr>
              <w:jc w:val="left"/>
              <w:rPr>
                <w:sz w:val="16"/>
              </w:rPr>
            </w:pPr>
            <w:r w:rsidRPr="0058336A">
              <w:rPr>
                <w:sz w:val="16"/>
              </w:rPr>
              <w:t>Pęknięcie odbite poprzeczne (dobre podparcie krawędzi)</w:t>
            </w:r>
          </w:p>
        </w:tc>
        <w:tc>
          <w:tcPr>
            <w:tcW w:w="1984" w:type="dxa"/>
            <w:tcBorders>
              <w:top w:val="nil"/>
              <w:left w:val="single" w:sz="6" w:space="0" w:color="auto"/>
              <w:bottom w:val="single" w:sz="6" w:space="0" w:color="auto"/>
              <w:right w:val="single" w:sz="6" w:space="0" w:color="auto"/>
            </w:tcBorders>
            <w:hideMark/>
          </w:tcPr>
          <w:p w14:paraId="459A4961" w14:textId="77777777" w:rsidR="0058336A" w:rsidRPr="0058336A" w:rsidRDefault="0058336A" w:rsidP="0058336A">
            <w:pPr>
              <w:spacing w:before="60"/>
              <w:jc w:val="left"/>
              <w:rPr>
                <w:sz w:val="16"/>
              </w:rPr>
            </w:pPr>
            <w:r w:rsidRPr="0058336A">
              <w:rPr>
                <w:sz w:val="16"/>
              </w:rPr>
              <w:t xml:space="preserve">Skurcz termiczny </w:t>
            </w:r>
            <w:proofErr w:type="spellStart"/>
            <w:r w:rsidRPr="0058336A">
              <w:rPr>
                <w:sz w:val="16"/>
              </w:rPr>
              <w:t>podbudo</w:t>
            </w:r>
            <w:proofErr w:type="spellEnd"/>
            <w:r w:rsidRPr="0058336A">
              <w:rPr>
                <w:sz w:val="16"/>
              </w:rPr>
              <w:t>-wy związanej (sztywnej)</w:t>
            </w:r>
          </w:p>
        </w:tc>
        <w:tc>
          <w:tcPr>
            <w:tcW w:w="959" w:type="dxa"/>
            <w:tcBorders>
              <w:top w:val="nil"/>
              <w:left w:val="single" w:sz="6" w:space="0" w:color="auto"/>
              <w:bottom w:val="single" w:sz="6" w:space="0" w:color="auto"/>
              <w:right w:val="single" w:sz="6" w:space="0" w:color="auto"/>
            </w:tcBorders>
            <w:hideMark/>
          </w:tcPr>
          <w:p w14:paraId="4AFDFACF" w14:textId="77777777" w:rsidR="0058336A" w:rsidRPr="0058336A" w:rsidRDefault="0058336A" w:rsidP="0058336A">
            <w:pPr>
              <w:spacing w:before="180"/>
              <w:jc w:val="center"/>
            </w:pPr>
            <w:r w:rsidRPr="0058336A">
              <w:t>+</w:t>
            </w:r>
          </w:p>
        </w:tc>
        <w:tc>
          <w:tcPr>
            <w:tcW w:w="1202" w:type="dxa"/>
            <w:tcBorders>
              <w:top w:val="nil"/>
              <w:left w:val="single" w:sz="6" w:space="0" w:color="auto"/>
              <w:bottom w:val="single" w:sz="6" w:space="0" w:color="auto"/>
              <w:right w:val="single" w:sz="6" w:space="0" w:color="auto"/>
            </w:tcBorders>
          </w:tcPr>
          <w:p w14:paraId="0C8BB89C" w14:textId="77777777" w:rsidR="0058336A" w:rsidRPr="0058336A" w:rsidRDefault="0058336A" w:rsidP="0058336A">
            <w:pPr>
              <w:jc w:val="center"/>
            </w:pPr>
          </w:p>
        </w:tc>
        <w:tc>
          <w:tcPr>
            <w:tcW w:w="852" w:type="dxa"/>
            <w:tcBorders>
              <w:top w:val="nil"/>
              <w:left w:val="single" w:sz="6" w:space="0" w:color="auto"/>
              <w:bottom w:val="single" w:sz="6" w:space="0" w:color="auto"/>
              <w:right w:val="single" w:sz="6" w:space="0" w:color="auto"/>
            </w:tcBorders>
          </w:tcPr>
          <w:p w14:paraId="6735F13E" w14:textId="77777777" w:rsidR="0058336A" w:rsidRPr="0058336A" w:rsidRDefault="0058336A" w:rsidP="0058336A">
            <w:pPr>
              <w:jc w:val="center"/>
            </w:pPr>
          </w:p>
        </w:tc>
        <w:tc>
          <w:tcPr>
            <w:tcW w:w="1099" w:type="dxa"/>
            <w:tcBorders>
              <w:top w:val="nil"/>
              <w:left w:val="single" w:sz="6" w:space="0" w:color="auto"/>
              <w:bottom w:val="single" w:sz="6" w:space="0" w:color="auto"/>
              <w:right w:val="single" w:sz="6" w:space="0" w:color="auto"/>
            </w:tcBorders>
            <w:hideMark/>
          </w:tcPr>
          <w:p w14:paraId="1B74B6AF" w14:textId="77777777" w:rsidR="0058336A" w:rsidRPr="0058336A" w:rsidRDefault="0058336A" w:rsidP="0058336A">
            <w:pPr>
              <w:spacing w:before="180"/>
              <w:jc w:val="center"/>
            </w:pPr>
            <w:r w:rsidRPr="0058336A">
              <w:t>+</w:t>
            </w:r>
          </w:p>
        </w:tc>
      </w:tr>
      <w:tr w:rsidR="0058336A" w:rsidRPr="0058336A" w14:paraId="5CC623F6" w14:textId="77777777" w:rsidTr="0058336A">
        <w:tc>
          <w:tcPr>
            <w:tcW w:w="1488" w:type="dxa"/>
            <w:tcBorders>
              <w:top w:val="single" w:sz="6" w:space="0" w:color="auto"/>
              <w:left w:val="single" w:sz="6" w:space="0" w:color="auto"/>
              <w:bottom w:val="single" w:sz="6" w:space="0" w:color="auto"/>
              <w:right w:val="single" w:sz="6" w:space="0" w:color="auto"/>
            </w:tcBorders>
            <w:hideMark/>
          </w:tcPr>
          <w:p w14:paraId="464FD621" w14:textId="77777777" w:rsidR="0058336A" w:rsidRPr="0058336A" w:rsidRDefault="0058336A" w:rsidP="0058336A">
            <w:pPr>
              <w:spacing w:before="120"/>
              <w:jc w:val="left"/>
              <w:rPr>
                <w:sz w:val="16"/>
              </w:rPr>
            </w:pPr>
            <w:r w:rsidRPr="0058336A">
              <w:rPr>
                <w:sz w:val="16"/>
              </w:rPr>
              <w:t>Pęknięcie odbite poprzeczne (brak podparcia krawędzi)</w:t>
            </w:r>
          </w:p>
        </w:tc>
        <w:tc>
          <w:tcPr>
            <w:tcW w:w="1984" w:type="dxa"/>
            <w:tcBorders>
              <w:top w:val="single" w:sz="6" w:space="0" w:color="auto"/>
              <w:left w:val="single" w:sz="6" w:space="0" w:color="auto"/>
              <w:bottom w:val="single" w:sz="6" w:space="0" w:color="auto"/>
              <w:right w:val="single" w:sz="6" w:space="0" w:color="auto"/>
            </w:tcBorders>
            <w:hideMark/>
          </w:tcPr>
          <w:p w14:paraId="7FD698CF" w14:textId="77777777" w:rsidR="0058336A" w:rsidRPr="0058336A" w:rsidRDefault="0058336A" w:rsidP="0058336A">
            <w:pPr>
              <w:jc w:val="left"/>
              <w:rPr>
                <w:sz w:val="16"/>
              </w:rPr>
            </w:pPr>
            <w:r w:rsidRPr="0058336A">
              <w:rPr>
                <w:sz w:val="16"/>
              </w:rPr>
              <w:t xml:space="preserve">Skurcz termiczny </w:t>
            </w:r>
            <w:proofErr w:type="spellStart"/>
            <w:r w:rsidRPr="0058336A">
              <w:rPr>
                <w:sz w:val="16"/>
              </w:rPr>
              <w:t>podbudo</w:t>
            </w:r>
            <w:proofErr w:type="spellEnd"/>
            <w:r w:rsidRPr="0058336A">
              <w:rPr>
                <w:sz w:val="16"/>
              </w:rPr>
              <w:t>-wy i ścinanie od obciążenia ruchem, prostopadle do kra-wędzi</w:t>
            </w:r>
          </w:p>
        </w:tc>
        <w:tc>
          <w:tcPr>
            <w:tcW w:w="959" w:type="dxa"/>
            <w:tcBorders>
              <w:top w:val="single" w:sz="6" w:space="0" w:color="auto"/>
              <w:left w:val="single" w:sz="6" w:space="0" w:color="auto"/>
              <w:bottom w:val="single" w:sz="6" w:space="0" w:color="auto"/>
              <w:right w:val="single" w:sz="6" w:space="0" w:color="auto"/>
            </w:tcBorders>
          </w:tcPr>
          <w:p w14:paraId="66B141D2" w14:textId="77777777" w:rsidR="0058336A" w:rsidRPr="0058336A" w:rsidRDefault="0058336A" w:rsidP="0058336A">
            <w:pPr>
              <w:jc w:val="center"/>
            </w:pPr>
          </w:p>
        </w:tc>
        <w:tc>
          <w:tcPr>
            <w:tcW w:w="1202" w:type="dxa"/>
            <w:tcBorders>
              <w:top w:val="single" w:sz="6" w:space="0" w:color="auto"/>
              <w:left w:val="single" w:sz="6" w:space="0" w:color="auto"/>
              <w:bottom w:val="single" w:sz="6" w:space="0" w:color="auto"/>
              <w:right w:val="single" w:sz="6" w:space="0" w:color="auto"/>
            </w:tcBorders>
            <w:hideMark/>
          </w:tcPr>
          <w:p w14:paraId="3937029C" w14:textId="77777777" w:rsidR="0058336A" w:rsidRPr="0058336A" w:rsidRDefault="0058336A" w:rsidP="0058336A">
            <w:pPr>
              <w:spacing w:before="240"/>
              <w:jc w:val="center"/>
            </w:pPr>
            <w:r w:rsidRPr="0058336A">
              <w:t>+</w:t>
            </w:r>
          </w:p>
        </w:tc>
        <w:tc>
          <w:tcPr>
            <w:tcW w:w="852" w:type="dxa"/>
            <w:tcBorders>
              <w:top w:val="single" w:sz="6" w:space="0" w:color="auto"/>
              <w:left w:val="single" w:sz="6" w:space="0" w:color="auto"/>
              <w:bottom w:val="single" w:sz="6" w:space="0" w:color="auto"/>
              <w:right w:val="single" w:sz="6" w:space="0" w:color="auto"/>
            </w:tcBorders>
            <w:hideMark/>
          </w:tcPr>
          <w:p w14:paraId="0E6BF50A" w14:textId="77777777" w:rsidR="0058336A" w:rsidRPr="0058336A" w:rsidRDefault="0058336A" w:rsidP="0058336A">
            <w:pPr>
              <w:spacing w:before="240"/>
              <w:jc w:val="center"/>
            </w:pPr>
            <w:r w:rsidRPr="0058336A">
              <w:t>+</w:t>
            </w:r>
          </w:p>
        </w:tc>
        <w:tc>
          <w:tcPr>
            <w:tcW w:w="1099" w:type="dxa"/>
            <w:tcBorders>
              <w:top w:val="single" w:sz="6" w:space="0" w:color="auto"/>
              <w:left w:val="single" w:sz="6" w:space="0" w:color="auto"/>
              <w:bottom w:val="single" w:sz="6" w:space="0" w:color="auto"/>
              <w:right w:val="single" w:sz="6" w:space="0" w:color="auto"/>
            </w:tcBorders>
          </w:tcPr>
          <w:p w14:paraId="5EA4365B" w14:textId="77777777" w:rsidR="0058336A" w:rsidRPr="0058336A" w:rsidRDefault="0058336A" w:rsidP="0058336A">
            <w:pPr>
              <w:jc w:val="center"/>
            </w:pPr>
          </w:p>
        </w:tc>
      </w:tr>
      <w:tr w:rsidR="0058336A" w:rsidRPr="0058336A" w14:paraId="5BE617F8" w14:textId="77777777" w:rsidTr="0058336A">
        <w:tc>
          <w:tcPr>
            <w:tcW w:w="1488" w:type="dxa"/>
            <w:tcBorders>
              <w:top w:val="single" w:sz="6" w:space="0" w:color="auto"/>
              <w:left w:val="single" w:sz="6" w:space="0" w:color="auto"/>
              <w:bottom w:val="single" w:sz="6" w:space="0" w:color="auto"/>
              <w:right w:val="single" w:sz="6" w:space="0" w:color="auto"/>
            </w:tcBorders>
            <w:hideMark/>
          </w:tcPr>
          <w:p w14:paraId="385E8B94" w14:textId="77777777" w:rsidR="0058336A" w:rsidRPr="0058336A" w:rsidRDefault="0058336A" w:rsidP="0058336A">
            <w:pPr>
              <w:spacing w:before="120"/>
              <w:jc w:val="left"/>
              <w:rPr>
                <w:sz w:val="16"/>
              </w:rPr>
            </w:pPr>
            <w:r w:rsidRPr="0058336A">
              <w:rPr>
                <w:sz w:val="16"/>
              </w:rPr>
              <w:t>Pęknięcie odbite podłużne</w:t>
            </w:r>
          </w:p>
        </w:tc>
        <w:tc>
          <w:tcPr>
            <w:tcW w:w="1984" w:type="dxa"/>
            <w:tcBorders>
              <w:top w:val="single" w:sz="6" w:space="0" w:color="auto"/>
              <w:left w:val="single" w:sz="6" w:space="0" w:color="auto"/>
              <w:bottom w:val="single" w:sz="6" w:space="0" w:color="auto"/>
              <w:right w:val="single" w:sz="6" w:space="0" w:color="auto"/>
            </w:tcBorders>
            <w:hideMark/>
          </w:tcPr>
          <w:p w14:paraId="1E1D863B" w14:textId="77777777" w:rsidR="0058336A" w:rsidRPr="0058336A" w:rsidRDefault="0058336A" w:rsidP="0058336A">
            <w:pPr>
              <w:jc w:val="left"/>
              <w:rPr>
                <w:sz w:val="16"/>
              </w:rPr>
            </w:pPr>
            <w:r w:rsidRPr="0058336A">
              <w:rPr>
                <w:sz w:val="16"/>
              </w:rPr>
              <w:t>Ścinanie od obciążenia ruchem, równolegle do pęknięcia</w:t>
            </w:r>
          </w:p>
        </w:tc>
        <w:tc>
          <w:tcPr>
            <w:tcW w:w="959" w:type="dxa"/>
            <w:tcBorders>
              <w:top w:val="single" w:sz="6" w:space="0" w:color="auto"/>
              <w:left w:val="single" w:sz="6" w:space="0" w:color="auto"/>
              <w:bottom w:val="single" w:sz="6" w:space="0" w:color="auto"/>
              <w:right w:val="single" w:sz="6" w:space="0" w:color="auto"/>
            </w:tcBorders>
            <w:hideMark/>
          </w:tcPr>
          <w:p w14:paraId="6DB35AA0" w14:textId="77777777" w:rsidR="0058336A" w:rsidRPr="0058336A" w:rsidRDefault="0058336A" w:rsidP="0058336A">
            <w:pPr>
              <w:spacing w:before="180"/>
              <w:jc w:val="center"/>
            </w:pPr>
            <w:r w:rsidRPr="0058336A">
              <w:t>+</w:t>
            </w:r>
          </w:p>
        </w:tc>
        <w:tc>
          <w:tcPr>
            <w:tcW w:w="1202" w:type="dxa"/>
            <w:tcBorders>
              <w:top w:val="single" w:sz="6" w:space="0" w:color="auto"/>
              <w:left w:val="single" w:sz="6" w:space="0" w:color="auto"/>
              <w:bottom w:val="single" w:sz="6" w:space="0" w:color="auto"/>
              <w:right w:val="single" w:sz="6" w:space="0" w:color="auto"/>
            </w:tcBorders>
          </w:tcPr>
          <w:p w14:paraId="14A89A1F" w14:textId="77777777" w:rsidR="0058336A" w:rsidRPr="0058336A" w:rsidRDefault="0058336A" w:rsidP="0058336A">
            <w:pPr>
              <w:jc w:val="center"/>
            </w:pPr>
          </w:p>
        </w:tc>
        <w:tc>
          <w:tcPr>
            <w:tcW w:w="852" w:type="dxa"/>
            <w:tcBorders>
              <w:top w:val="single" w:sz="6" w:space="0" w:color="auto"/>
              <w:left w:val="single" w:sz="6" w:space="0" w:color="auto"/>
              <w:bottom w:val="single" w:sz="6" w:space="0" w:color="auto"/>
              <w:right w:val="single" w:sz="6" w:space="0" w:color="auto"/>
            </w:tcBorders>
          </w:tcPr>
          <w:p w14:paraId="232D639E" w14:textId="77777777" w:rsidR="0058336A" w:rsidRPr="0058336A" w:rsidRDefault="0058336A" w:rsidP="0058336A">
            <w:pPr>
              <w:jc w:val="center"/>
            </w:pPr>
          </w:p>
        </w:tc>
        <w:tc>
          <w:tcPr>
            <w:tcW w:w="1099" w:type="dxa"/>
            <w:tcBorders>
              <w:top w:val="single" w:sz="6" w:space="0" w:color="auto"/>
              <w:left w:val="single" w:sz="6" w:space="0" w:color="auto"/>
              <w:bottom w:val="single" w:sz="6" w:space="0" w:color="auto"/>
              <w:right w:val="single" w:sz="6" w:space="0" w:color="auto"/>
            </w:tcBorders>
            <w:hideMark/>
          </w:tcPr>
          <w:p w14:paraId="1F535B66" w14:textId="77777777" w:rsidR="0058336A" w:rsidRPr="0058336A" w:rsidRDefault="0058336A" w:rsidP="0058336A">
            <w:pPr>
              <w:spacing w:before="180"/>
              <w:jc w:val="center"/>
            </w:pPr>
            <w:r w:rsidRPr="0058336A">
              <w:t>+</w:t>
            </w:r>
          </w:p>
        </w:tc>
      </w:tr>
      <w:tr w:rsidR="0058336A" w:rsidRPr="0058336A" w14:paraId="198838CD" w14:textId="77777777" w:rsidTr="0058336A">
        <w:tc>
          <w:tcPr>
            <w:tcW w:w="1488" w:type="dxa"/>
            <w:tcBorders>
              <w:top w:val="single" w:sz="6" w:space="0" w:color="auto"/>
              <w:left w:val="single" w:sz="6" w:space="0" w:color="auto"/>
              <w:bottom w:val="single" w:sz="6" w:space="0" w:color="auto"/>
              <w:right w:val="single" w:sz="6" w:space="0" w:color="auto"/>
            </w:tcBorders>
            <w:hideMark/>
          </w:tcPr>
          <w:p w14:paraId="25325C9D" w14:textId="77777777" w:rsidR="0058336A" w:rsidRPr="0058336A" w:rsidRDefault="0058336A" w:rsidP="0058336A">
            <w:pPr>
              <w:jc w:val="left"/>
              <w:rPr>
                <w:sz w:val="16"/>
              </w:rPr>
            </w:pPr>
            <w:r w:rsidRPr="0058336A">
              <w:rPr>
                <w:sz w:val="16"/>
              </w:rPr>
              <w:t>Pęknięcie w spoinie technologicznej</w:t>
            </w:r>
          </w:p>
        </w:tc>
        <w:tc>
          <w:tcPr>
            <w:tcW w:w="1984" w:type="dxa"/>
            <w:tcBorders>
              <w:top w:val="single" w:sz="6" w:space="0" w:color="auto"/>
              <w:left w:val="single" w:sz="6" w:space="0" w:color="auto"/>
              <w:bottom w:val="single" w:sz="6" w:space="0" w:color="auto"/>
              <w:right w:val="single" w:sz="6" w:space="0" w:color="auto"/>
            </w:tcBorders>
            <w:hideMark/>
          </w:tcPr>
          <w:p w14:paraId="1817AC82" w14:textId="77777777" w:rsidR="0058336A" w:rsidRPr="0058336A" w:rsidRDefault="0058336A" w:rsidP="0058336A">
            <w:pPr>
              <w:spacing w:before="60"/>
              <w:jc w:val="left"/>
              <w:rPr>
                <w:sz w:val="16"/>
              </w:rPr>
            </w:pPr>
            <w:r w:rsidRPr="0058336A">
              <w:rPr>
                <w:sz w:val="16"/>
              </w:rPr>
              <w:t>Niestaranność wykonania</w:t>
            </w:r>
          </w:p>
        </w:tc>
        <w:tc>
          <w:tcPr>
            <w:tcW w:w="959" w:type="dxa"/>
            <w:tcBorders>
              <w:top w:val="single" w:sz="6" w:space="0" w:color="auto"/>
              <w:left w:val="single" w:sz="6" w:space="0" w:color="auto"/>
              <w:bottom w:val="single" w:sz="6" w:space="0" w:color="auto"/>
              <w:right w:val="single" w:sz="6" w:space="0" w:color="auto"/>
            </w:tcBorders>
          </w:tcPr>
          <w:p w14:paraId="5F41B6EA" w14:textId="77777777" w:rsidR="0058336A" w:rsidRPr="0058336A" w:rsidRDefault="0058336A" w:rsidP="0058336A">
            <w:pPr>
              <w:jc w:val="center"/>
            </w:pPr>
          </w:p>
        </w:tc>
        <w:tc>
          <w:tcPr>
            <w:tcW w:w="1202" w:type="dxa"/>
            <w:tcBorders>
              <w:top w:val="single" w:sz="6" w:space="0" w:color="auto"/>
              <w:left w:val="single" w:sz="6" w:space="0" w:color="auto"/>
              <w:bottom w:val="single" w:sz="6" w:space="0" w:color="auto"/>
              <w:right w:val="single" w:sz="6" w:space="0" w:color="auto"/>
            </w:tcBorders>
          </w:tcPr>
          <w:p w14:paraId="771317FB" w14:textId="77777777" w:rsidR="0058336A" w:rsidRPr="0058336A" w:rsidRDefault="0058336A" w:rsidP="0058336A">
            <w:pPr>
              <w:jc w:val="center"/>
            </w:pPr>
          </w:p>
        </w:tc>
        <w:tc>
          <w:tcPr>
            <w:tcW w:w="852" w:type="dxa"/>
            <w:tcBorders>
              <w:top w:val="single" w:sz="6" w:space="0" w:color="auto"/>
              <w:left w:val="single" w:sz="6" w:space="0" w:color="auto"/>
              <w:bottom w:val="single" w:sz="6" w:space="0" w:color="auto"/>
              <w:right w:val="single" w:sz="6" w:space="0" w:color="auto"/>
            </w:tcBorders>
          </w:tcPr>
          <w:p w14:paraId="328BE462" w14:textId="77777777" w:rsidR="0058336A" w:rsidRPr="0058336A" w:rsidRDefault="0058336A" w:rsidP="0058336A">
            <w:pPr>
              <w:jc w:val="center"/>
            </w:pPr>
          </w:p>
        </w:tc>
        <w:tc>
          <w:tcPr>
            <w:tcW w:w="1099" w:type="dxa"/>
            <w:tcBorders>
              <w:top w:val="single" w:sz="6" w:space="0" w:color="auto"/>
              <w:left w:val="single" w:sz="6" w:space="0" w:color="auto"/>
              <w:bottom w:val="single" w:sz="6" w:space="0" w:color="auto"/>
              <w:right w:val="single" w:sz="6" w:space="0" w:color="auto"/>
            </w:tcBorders>
            <w:hideMark/>
          </w:tcPr>
          <w:p w14:paraId="3BC5422B" w14:textId="77777777" w:rsidR="0058336A" w:rsidRPr="0058336A" w:rsidRDefault="0058336A" w:rsidP="0058336A">
            <w:pPr>
              <w:spacing w:before="60"/>
              <w:jc w:val="center"/>
            </w:pPr>
            <w:r w:rsidRPr="0058336A">
              <w:t>+</w:t>
            </w:r>
          </w:p>
        </w:tc>
      </w:tr>
      <w:tr w:rsidR="0058336A" w:rsidRPr="0058336A" w14:paraId="13342216" w14:textId="77777777" w:rsidTr="0058336A">
        <w:tc>
          <w:tcPr>
            <w:tcW w:w="1488" w:type="dxa"/>
            <w:tcBorders>
              <w:top w:val="single" w:sz="6" w:space="0" w:color="auto"/>
              <w:left w:val="single" w:sz="6" w:space="0" w:color="auto"/>
              <w:bottom w:val="single" w:sz="6" w:space="0" w:color="auto"/>
              <w:right w:val="single" w:sz="6" w:space="0" w:color="auto"/>
            </w:tcBorders>
            <w:hideMark/>
          </w:tcPr>
          <w:p w14:paraId="19F7C766" w14:textId="77777777" w:rsidR="0058336A" w:rsidRPr="0058336A" w:rsidRDefault="0058336A" w:rsidP="0058336A">
            <w:pPr>
              <w:jc w:val="left"/>
              <w:rPr>
                <w:sz w:val="16"/>
              </w:rPr>
            </w:pPr>
            <w:r w:rsidRPr="0058336A">
              <w:rPr>
                <w:sz w:val="16"/>
              </w:rPr>
              <w:t>Pęknięcie podłużne w śladzie koleiny</w:t>
            </w:r>
          </w:p>
        </w:tc>
        <w:tc>
          <w:tcPr>
            <w:tcW w:w="1984" w:type="dxa"/>
            <w:tcBorders>
              <w:top w:val="single" w:sz="6" w:space="0" w:color="auto"/>
              <w:left w:val="single" w:sz="6" w:space="0" w:color="auto"/>
              <w:bottom w:val="single" w:sz="6" w:space="0" w:color="auto"/>
              <w:right w:val="single" w:sz="6" w:space="0" w:color="auto"/>
            </w:tcBorders>
            <w:hideMark/>
          </w:tcPr>
          <w:p w14:paraId="51A94D00" w14:textId="77777777" w:rsidR="0058336A" w:rsidRPr="0058336A" w:rsidRDefault="0058336A" w:rsidP="0058336A">
            <w:pPr>
              <w:spacing w:before="60"/>
              <w:jc w:val="left"/>
              <w:rPr>
                <w:sz w:val="16"/>
              </w:rPr>
            </w:pPr>
            <w:r w:rsidRPr="0058336A">
              <w:rPr>
                <w:sz w:val="16"/>
              </w:rPr>
              <w:t>Niewystarczająca nośność</w:t>
            </w:r>
          </w:p>
        </w:tc>
        <w:tc>
          <w:tcPr>
            <w:tcW w:w="959" w:type="dxa"/>
            <w:tcBorders>
              <w:top w:val="single" w:sz="6" w:space="0" w:color="auto"/>
              <w:left w:val="single" w:sz="6" w:space="0" w:color="auto"/>
              <w:bottom w:val="single" w:sz="6" w:space="0" w:color="auto"/>
              <w:right w:val="single" w:sz="6" w:space="0" w:color="auto"/>
            </w:tcBorders>
          </w:tcPr>
          <w:p w14:paraId="66FBD4A3" w14:textId="77777777" w:rsidR="0058336A" w:rsidRPr="0058336A" w:rsidRDefault="0058336A" w:rsidP="0058336A">
            <w:pPr>
              <w:jc w:val="center"/>
            </w:pPr>
          </w:p>
        </w:tc>
        <w:tc>
          <w:tcPr>
            <w:tcW w:w="1202" w:type="dxa"/>
            <w:tcBorders>
              <w:top w:val="single" w:sz="6" w:space="0" w:color="auto"/>
              <w:left w:val="single" w:sz="6" w:space="0" w:color="auto"/>
              <w:bottom w:val="single" w:sz="6" w:space="0" w:color="auto"/>
              <w:right w:val="single" w:sz="6" w:space="0" w:color="auto"/>
            </w:tcBorders>
          </w:tcPr>
          <w:p w14:paraId="661950AC" w14:textId="77777777" w:rsidR="0058336A" w:rsidRPr="0058336A" w:rsidRDefault="0058336A" w:rsidP="0058336A">
            <w:pPr>
              <w:jc w:val="center"/>
            </w:pPr>
          </w:p>
        </w:tc>
        <w:tc>
          <w:tcPr>
            <w:tcW w:w="852" w:type="dxa"/>
            <w:tcBorders>
              <w:top w:val="single" w:sz="6" w:space="0" w:color="auto"/>
              <w:left w:val="single" w:sz="6" w:space="0" w:color="auto"/>
              <w:bottom w:val="single" w:sz="6" w:space="0" w:color="auto"/>
              <w:right w:val="single" w:sz="6" w:space="0" w:color="auto"/>
            </w:tcBorders>
          </w:tcPr>
          <w:p w14:paraId="7438C00E" w14:textId="77777777" w:rsidR="0058336A" w:rsidRPr="0058336A" w:rsidRDefault="0058336A" w:rsidP="0058336A">
            <w:pPr>
              <w:jc w:val="center"/>
            </w:pPr>
          </w:p>
        </w:tc>
        <w:tc>
          <w:tcPr>
            <w:tcW w:w="1099" w:type="dxa"/>
            <w:tcBorders>
              <w:top w:val="single" w:sz="6" w:space="0" w:color="auto"/>
              <w:left w:val="single" w:sz="6" w:space="0" w:color="auto"/>
              <w:bottom w:val="single" w:sz="6" w:space="0" w:color="auto"/>
              <w:right w:val="single" w:sz="6" w:space="0" w:color="auto"/>
            </w:tcBorders>
            <w:hideMark/>
          </w:tcPr>
          <w:p w14:paraId="402CD6AB" w14:textId="77777777" w:rsidR="0058336A" w:rsidRPr="0058336A" w:rsidRDefault="0058336A" w:rsidP="0058336A">
            <w:pPr>
              <w:spacing w:before="60"/>
              <w:jc w:val="center"/>
            </w:pPr>
            <w:r w:rsidRPr="0058336A">
              <w:t>+</w:t>
            </w:r>
          </w:p>
        </w:tc>
      </w:tr>
      <w:tr w:rsidR="0058336A" w:rsidRPr="0058336A" w14:paraId="4D9C710A" w14:textId="77777777" w:rsidTr="0058336A">
        <w:tc>
          <w:tcPr>
            <w:tcW w:w="1488" w:type="dxa"/>
            <w:tcBorders>
              <w:top w:val="single" w:sz="6" w:space="0" w:color="auto"/>
              <w:left w:val="single" w:sz="6" w:space="0" w:color="auto"/>
              <w:bottom w:val="single" w:sz="6" w:space="0" w:color="auto"/>
              <w:right w:val="single" w:sz="6" w:space="0" w:color="auto"/>
            </w:tcBorders>
            <w:hideMark/>
          </w:tcPr>
          <w:p w14:paraId="520C4FCD" w14:textId="77777777" w:rsidR="0058336A" w:rsidRPr="0058336A" w:rsidRDefault="0058336A" w:rsidP="0058336A">
            <w:pPr>
              <w:spacing w:before="60" w:after="60"/>
              <w:jc w:val="left"/>
              <w:rPr>
                <w:sz w:val="16"/>
              </w:rPr>
            </w:pPr>
            <w:r w:rsidRPr="0058336A">
              <w:rPr>
                <w:sz w:val="16"/>
              </w:rPr>
              <w:t>Spękania siatkowe</w:t>
            </w:r>
          </w:p>
        </w:tc>
        <w:tc>
          <w:tcPr>
            <w:tcW w:w="1984" w:type="dxa"/>
            <w:tcBorders>
              <w:top w:val="single" w:sz="6" w:space="0" w:color="auto"/>
              <w:left w:val="single" w:sz="6" w:space="0" w:color="auto"/>
              <w:bottom w:val="single" w:sz="6" w:space="0" w:color="auto"/>
              <w:right w:val="single" w:sz="6" w:space="0" w:color="auto"/>
            </w:tcBorders>
            <w:hideMark/>
          </w:tcPr>
          <w:p w14:paraId="3D5E52F3" w14:textId="77777777" w:rsidR="0058336A" w:rsidRPr="0058336A" w:rsidRDefault="0058336A" w:rsidP="0058336A">
            <w:pPr>
              <w:spacing w:before="60" w:after="60"/>
              <w:jc w:val="left"/>
              <w:rPr>
                <w:sz w:val="16"/>
              </w:rPr>
            </w:pPr>
            <w:r w:rsidRPr="0058336A">
              <w:rPr>
                <w:sz w:val="16"/>
              </w:rPr>
              <w:t>Niewystarczająca nośność</w:t>
            </w:r>
          </w:p>
        </w:tc>
        <w:tc>
          <w:tcPr>
            <w:tcW w:w="959" w:type="dxa"/>
            <w:tcBorders>
              <w:top w:val="single" w:sz="6" w:space="0" w:color="auto"/>
              <w:left w:val="single" w:sz="6" w:space="0" w:color="auto"/>
              <w:bottom w:val="single" w:sz="6" w:space="0" w:color="auto"/>
              <w:right w:val="single" w:sz="6" w:space="0" w:color="auto"/>
            </w:tcBorders>
          </w:tcPr>
          <w:p w14:paraId="66A10832" w14:textId="77777777" w:rsidR="0058336A" w:rsidRPr="0058336A" w:rsidRDefault="0058336A" w:rsidP="0058336A">
            <w:pPr>
              <w:spacing w:before="60" w:after="60"/>
              <w:jc w:val="center"/>
            </w:pPr>
          </w:p>
        </w:tc>
        <w:tc>
          <w:tcPr>
            <w:tcW w:w="1202" w:type="dxa"/>
            <w:tcBorders>
              <w:top w:val="single" w:sz="6" w:space="0" w:color="auto"/>
              <w:left w:val="single" w:sz="6" w:space="0" w:color="auto"/>
              <w:bottom w:val="single" w:sz="6" w:space="0" w:color="auto"/>
              <w:right w:val="single" w:sz="6" w:space="0" w:color="auto"/>
            </w:tcBorders>
          </w:tcPr>
          <w:p w14:paraId="4AC450C9" w14:textId="77777777" w:rsidR="0058336A" w:rsidRPr="0058336A" w:rsidRDefault="0058336A" w:rsidP="0058336A">
            <w:pPr>
              <w:spacing w:before="60" w:after="60"/>
              <w:jc w:val="center"/>
            </w:pPr>
          </w:p>
        </w:tc>
        <w:tc>
          <w:tcPr>
            <w:tcW w:w="852" w:type="dxa"/>
            <w:tcBorders>
              <w:top w:val="single" w:sz="6" w:space="0" w:color="auto"/>
              <w:left w:val="single" w:sz="6" w:space="0" w:color="auto"/>
              <w:bottom w:val="single" w:sz="6" w:space="0" w:color="auto"/>
              <w:right w:val="single" w:sz="6" w:space="0" w:color="auto"/>
            </w:tcBorders>
          </w:tcPr>
          <w:p w14:paraId="685C1B10" w14:textId="77777777" w:rsidR="0058336A" w:rsidRPr="0058336A" w:rsidRDefault="0058336A" w:rsidP="0058336A">
            <w:pPr>
              <w:spacing w:before="60" w:after="60"/>
              <w:jc w:val="center"/>
            </w:pPr>
          </w:p>
        </w:tc>
        <w:tc>
          <w:tcPr>
            <w:tcW w:w="1099" w:type="dxa"/>
            <w:tcBorders>
              <w:top w:val="single" w:sz="6" w:space="0" w:color="auto"/>
              <w:left w:val="single" w:sz="6" w:space="0" w:color="auto"/>
              <w:bottom w:val="single" w:sz="6" w:space="0" w:color="auto"/>
              <w:right w:val="single" w:sz="6" w:space="0" w:color="auto"/>
            </w:tcBorders>
            <w:hideMark/>
          </w:tcPr>
          <w:p w14:paraId="3087322B" w14:textId="77777777" w:rsidR="0058336A" w:rsidRPr="0058336A" w:rsidRDefault="0058336A" w:rsidP="0058336A">
            <w:pPr>
              <w:spacing w:before="60" w:after="60"/>
              <w:jc w:val="center"/>
            </w:pPr>
            <w:r w:rsidRPr="0058336A">
              <w:t>+</w:t>
            </w:r>
          </w:p>
        </w:tc>
      </w:tr>
      <w:tr w:rsidR="0058336A" w:rsidRPr="0058336A" w14:paraId="54685F9F" w14:textId="77777777" w:rsidTr="0058336A">
        <w:tc>
          <w:tcPr>
            <w:tcW w:w="1488" w:type="dxa"/>
            <w:tcBorders>
              <w:top w:val="single" w:sz="6" w:space="0" w:color="auto"/>
              <w:left w:val="single" w:sz="6" w:space="0" w:color="auto"/>
              <w:bottom w:val="single" w:sz="6" w:space="0" w:color="auto"/>
              <w:right w:val="single" w:sz="6" w:space="0" w:color="auto"/>
            </w:tcBorders>
            <w:hideMark/>
          </w:tcPr>
          <w:p w14:paraId="05A9692C" w14:textId="77777777" w:rsidR="0058336A" w:rsidRPr="0058336A" w:rsidRDefault="0058336A" w:rsidP="0058336A">
            <w:pPr>
              <w:spacing w:before="60"/>
              <w:jc w:val="left"/>
              <w:rPr>
                <w:sz w:val="16"/>
              </w:rPr>
            </w:pPr>
            <w:r w:rsidRPr="0058336A">
              <w:rPr>
                <w:sz w:val="16"/>
              </w:rPr>
              <w:t>Spękania blokowe</w:t>
            </w:r>
          </w:p>
        </w:tc>
        <w:tc>
          <w:tcPr>
            <w:tcW w:w="1984" w:type="dxa"/>
            <w:tcBorders>
              <w:top w:val="single" w:sz="6" w:space="0" w:color="auto"/>
              <w:left w:val="single" w:sz="6" w:space="0" w:color="auto"/>
              <w:bottom w:val="single" w:sz="6" w:space="0" w:color="auto"/>
              <w:right w:val="single" w:sz="6" w:space="0" w:color="auto"/>
            </w:tcBorders>
            <w:hideMark/>
          </w:tcPr>
          <w:p w14:paraId="4F347CF9" w14:textId="77777777" w:rsidR="0058336A" w:rsidRPr="0058336A" w:rsidRDefault="0058336A" w:rsidP="0058336A">
            <w:pPr>
              <w:jc w:val="left"/>
              <w:rPr>
                <w:sz w:val="16"/>
              </w:rPr>
            </w:pPr>
            <w:r w:rsidRPr="0058336A">
              <w:rPr>
                <w:sz w:val="16"/>
              </w:rPr>
              <w:t>Skurcz termiczny zmęczeniowy</w:t>
            </w:r>
          </w:p>
        </w:tc>
        <w:tc>
          <w:tcPr>
            <w:tcW w:w="959" w:type="dxa"/>
            <w:tcBorders>
              <w:top w:val="single" w:sz="6" w:space="0" w:color="auto"/>
              <w:left w:val="single" w:sz="6" w:space="0" w:color="auto"/>
              <w:bottom w:val="single" w:sz="6" w:space="0" w:color="auto"/>
              <w:right w:val="single" w:sz="6" w:space="0" w:color="auto"/>
            </w:tcBorders>
          </w:tcPr>
          <w:p w14:paraId="2BAB3AF1" w14:textId="77777777" w:rsidR="0058336A" w:rsidRPr="0058336A" w:rsidRDefault="0058336A" w:rsidP="0058336A">
            <w:pPr>
              <w:jc w:val="center"/>
            </w:pPr>
          </w:p>
        </w:tc>
        <w:tc>
          <w:tcPr>
            <w:tcW w:w="1202" w:type="dxa"/>
            <w:tcBorders>
              <w:top w:val="single" w:sz="6" w:space="0" w:color="auto"/>
              <w:left w:val="single" w:sz="6" w:space="0" w:color="auto"/>
              <w:bottom w:val="single" w:sz="6" w:space="0" w:color="auto"/>
              <w:right w:val="single" w:sz="6" w:space="0" w:color="auto"/>
            </w:tcBorders>
          </w:tcPr>
          <w:p w14:paraId="63010B43" w14:textId="77777777" w:rsidR="0058336A" w:rsidRPr="0058336A" w:rsidRDefault="0058336A" w:rsidP="0058336A">
            <w:pPr>
              <w:jc w:val="center"/>
            </w:pPr>
          </w:p>
        </w:tc>
        <w:tc>
          <w:tcPr>
            <w:tcW w:w="852" w:type="dxa"/>
            <w:tcBorders>
              <w:top w:val="single" w:sz="6" w:space="0" w:color="auto"/>
              <w:left w:val="single" w:sz="6" w:space="0" w:color="auto"/>
              <w:bottom w:val="single" w:sz="6" w:space="0" w:color="auto"/>
              <w:right w:val="single" w:sz="6" w:space="0" w:color="auto"/>
            </w:tcBorders>
          </w:tcPr>
          <w:p w14:paraId="3A19EFC4" w14:textId="77777777" w:rsidR="0058336A" w:rsidRPr="0058336A" w:rsidRDefault="0058336A" w:rsidP="0058336A">
            <w:pPr>
              <w:jc w:val="center"/>
            </w:pPr>
          </w:p>
        </w:tc>
        <w:tc>
          <w:tcPr>
            <w:tcW w:w="1099" w:type="dxa"/>
            <w:tcBorders>
              <w:top w:val="single" w:sz="6" w:space="0" w:color="auto"/>
              <w:left w:val="single" w:sz="6" w:space="0" w:color="auto"/>
              <w:bottom w:val="single" w:sz="6" w:space="0" w:color="auto"/>
              <w:right w:val="single" w:sz="6" w:space="0" w:color="auto"/>
            </w:tcBorders>
            <w:hideMark/>
          </w:tcPr>
          <w:p w14:paraId="101017A9" w14:textId="77777777" w:rsidR="0058336A" w:rsidRPr="0058336A" w:rsidRDefault="0058336A" w:rsidP="0058336A">
            <w:pPr>
              <w:spacing w:before="60"/>
              <w:jc w:val="center"/>
            </w:pPr>
            <w:r w:rsidRPr="0058336A">
              <w:t>+</w:t>
            </w:r>
          </w:p>
        </w:tc>
      </w:tr>
    </w:tbl>
    <w:p w14:paraId="43293D90" w14:textId="77777777" w:rsidR="0058336A" w:rsidRPr="0058336A" w:rsidRDefault="0058336A" w:rsidP="0058336A">
      <w:pPr>
        <w:ind w:left="851" w:hanging="851"/>
      </w:pPr>
    </w:p>
    <w:p w14:paraId="202B9F3F" w14:textId="77777777" w:rsidR="0058336A" w:rsidRPr="0058336A" w:rsidRDefault="0058336A" w:rsidP="0058336A">
      <w:pPr>
        <w:ind w:left="851" w:hanging="851"/>
      </w:pPr>
    </w:p>
    <w:p w14:paraId="4488F6DF" w14:textId="77777777" w:rsidR="0058336A" w:rsidRPr="0058336A" w:rsidRDefault="0058336A" w:rsidP="0058336A">
      <w:pPr>
        <w:ind w:left="851" w:hanging="851"/>
      </w:pPr>
    </w:p>
    <w:p w14:paraId="5573B1B0" w14:textId="77777777" w:rsidR="0058336A" w:rsidRPr="0058336A" w:rsidRDefault="0058336A" w:rsidP="0058336A">
      <w:pPr>
        <w:ind w:left="851" w:hanging="851"/>
      </w:pPr>
    </w:p>
    <w:p w14:paraId="52747D43" w14:textId="77777777" w:rsidR="0058336A" w:rsidRPr="0058336A" w:rsidRDefault="0058336A" w:rsidP="0058336A">
      <w:pPr>
        <w:ind w:left="851" w:hanging="851"/>
      </w:pPr>
    </w:p>
    <w:p w14:paraId="59F64263" w14:textId="77777777" w:rsidR="0058336A" w:rsidRPr="0058336A" w:rsidRDefault="0058336A" w:rsidP="0058336A">
      <w:pPr>
        <w:ind w:left="851" w:hanging="851"/>
      </w:pPr>
    </w:p>
    <w:p w14:paraId="575DC201" w14:textId="77777777" w:rsidR="0058336A" w:rsidRPr="0058336A" w:rsidRDefault="0058336A" w:rsidP="0058336A">
      <w:pPr>
        <w:ind w:left="851" w:hanging="851"/>
      </w:pPr>
    </w:p>
    <w:p w14:paraId="42E88BBC" w14:textId="77777777" w:rsidR="0058336A" w:rsidRPr="0058336A" w:rsidRDefault="0058336A" w:rsidP="0058336A">
      <w:pPr>
        <w:ind w:left="851" w:hanging="851"/>
      </w:pPr>
    </w:p>
    <w:p w14:paraId="6E45904C" w14:textId="77777777" w:rsidR="0058336A" w:rsidRPr="0058336A" w:rsidRDefault="0058336A" w:rsidP="0058336A">
      <w:pPr>
        <w:ind w:left="851" w:hanging="851"/>
        <w:jc w:val="right"/>
        <w:rPr>
          <w:b/>
        </w:rPr>
      </w:pPr>
      <w:r w:rsidRPr="0058336A">
        <w:rPr>
          <w:b/>
        </w:rPr>
        <w:t>ZAŁĄCZNIK 6</w:t>
      </w:r>
    </w:p>
    <w:p w14:paraId="7DBDAE1D" w14:textId="77777777" w:rsidR="0058336A" w:rsidRPr="0058336A" w:rsidRDefault="0058336A" w:rsidP="0058336A">
      <w:pPr>
        <w:ind w:left="851" w:hanging="851"/>
        <w:jc w:val="right"/>
        <w:rPr>
          <w:b/>
        </w:rPr>
      </w:pPr>
    </w:p>
    <w:p w14:paraId="70CD8E23" w14:textId="77777777" w:rsidR="0058336A" w:rsidRPr="0058336A" w:rsidRDefault="0058336A" w:rsidP="0058336A">
      <w:pPr>
        <w:ind w:left="851" w:hanging="851"/>
        <w:jc w:val="center"/>
        <w:rPr>
          <w:b/>
        </w:rPr>
      </w:pPr>
      <w:r w:rsidRPr="0058336A">
        <w:rPr>
          <w:b/>
        </w:rPr>
        <w:t>PRZYKRYCIE   PĘKNIĘCIA   TAŚMĄ   USZCZELNIAJĄCĄ   (wg [15])</w:t>
      </w:r>
    </w:p>
    <w:p w14:paraId="18D2BB72" w14:textId="77777777" w:rsidR="0058336A" w:rsidRPr="0058336A" w:rsidRDefault="0058336A" w:rsidP="0058336A">
      <w:pPr>
        <w:ind w:left="851" w:hanging="851"/>
        <w:jc w:val="center"/>
        <w:rPr>
          <w:b/>
        </w:rPr>
      </w:pPr>
    </w:p>
    <w:p w14:paraId="676DB916" w14:textId="77777777" w:rsidR="0058336A" w:rsidRPr="0058336A" w:rsidRDefault="0058336A" w:rsidP="0058336A">
      <w:pPr>
        <w:spacing w:after="120"/>
        <w:ind w:left="851" w:hanging="851"/>
        <w:rPr>
          <w:b/>
        </w:rPr>
      </w:pPr>
      <w:r w:rsidRPr="0058336A">
        <w:rPr>
          <w:b/>
        </w:rPr>
        <w:t>Przeznaczenie techniki</w:t>
      </w:r>
    </w:p>
    <w:p w14:paraId="7762756D" w14:textId="77777777" w:rsidR="0058336A" w:rsidRPr="0058336A" w:rsidRDefault="0058336A" w:rsidP="0058336A">
      <w:r w:rsidRPr="0058336A">
        <w:tab/>
        <w:t>Metoda przykrycia pęknięcia taśmą uszczelniającą jest przeznaczona do uszczelnienia spękań i otwartych połączeń technologicznych rozwartych do szerokości            5 mm.</w:t>
      </w:r>
    </w:p>
    <w:p w14:paraId="173FE125" w14:textId="77777777" w:rsidR="0058336A" w:rsidRPr="0058336A" w:rsidRDefault="0058336A" w:rsidP="0058336A">
      <w:pPr>
        <w:spacing w:before="120" w:after="120"/>
        <w:rPr>
          <w:b/>
        </w:rPr>
      </w:pPr>
      <w:r w:rsidRPr="0058336A">
        <w:rPr>
          <w:b/>
        </w:rPr>
        <w:t>Opis techniki</w:t>
      </w:r>
    </w:p>
    <w:p w14:paraId="08ACF660" w14:textId="77777777" w:rsidR="0058336A" w:rsidRPr="0058336A" w:rsidRDefault="0058336A" w:rsidP="0058336A">
      <w:r w:rsidRPr="0058336A">
        <w:tab/>
        <w:t>Czynności związane z naprawą nawierzchni:</w:t>
      </w:r>
    </w:p>
    <w:p w14:paraId="6E74819C" w14:textId="77777777" w:rsidR="0058336A" w:rsidRPr="0058336A" w:rsidRDefault="0058336A" w:rsidP="0058336A">
      <w:pPr>
        <w:numPr>
          <w:ilvl w:val="0"/>
          <w:numId w:val="3"/>
        </w:numPr>
      </w:pPr>
      <w:r w:rsidRPr="0058336A">
        <w:t>wstępne oczyszczenie szczeliny i jej najbliższego otoczenia twardą szczotką ręczną lub mechaniczną,</w:t>
      </w:r>
    </w:p>
    <w:p w14:paraId="069D3B7B" w14:textId="77777777" w:rsidR="0058336A" w:rsidRPr="0058336A" w:rsidRDefault="0058336A" w:rsidP="0058336A">
      <w:pPr>
        <w:numPr>
          <w:ilvl w:val="0"/>
          <w:numId w:val="3"/>
        </w:numPr>
      </w:pPr>
      <w:r w:rsidRPr="0058336A">
        <w:t>dokładne oczyszczenie szczeliny przedmuchaniem sprężonym, gorącym powietrzem,</w:t>
      </w:r>
    </w:p>
    <w:p w14:paraId="58FF9042" w14:textId="77777777" w:rsidR="0058336A" w:rsidRPr="0058336A" w:rsidRDefault="0058336A" w:rsidP="0058336A">
      <w:pPr>
        <w:numPr>
          <w:ilvl w:val="0"/>
          <w:numId w:val="3"/>
        </w:numPr>
      </w:pPr>
      <w:r w:rsidRPr="0058336A">
        <w:t>posmarowanie ścianek szczeliny środkiem gruntującym pędzlem i pozostawienie ich do wyschnięcia,</w:t>
      </w:r>
    </w:p>
    <w:p w14:paraId="5F4E251E" w14:textId="77777777" w:rsidR="0058336A" w:rsidRPr="0058336A" w:rsidRDefault="0058336A" w:rsidP="0058336A">
      <w:pPr>
        <w:numPr>
          <w:ilvl w:val="0"/>
          <w:numId w:val="3"/>
        </w:numPr>
      </w:pPr>
      <w:r w:rsidRPr="0058336A">
        <w:t>przyklejenie taśmy uszczelniającej i dociśnięcie jej ręcznie lub specjalnym urządzeniem,</w:t>
      </w:r>
    </w:p>
    <w:p w14:paraId="53F2D460" w14:textId="77777777" w:rsidR="0058336A" w:rsidRPr="0058336A" w:rsidRDefault="0058336A" w:rsidP="0058336A">
      <w:pPr>
        <w:numPr>
          <w:ilvl w:val="0"/>
          <w:numId w:val="3"/>
        </w:numPr>
      </w:pPr>
      <w:r w:rsidRPr="0058336A">
        <w:t xml:space="preserve">zdjęcie </w:t>
      </w:r>
      <w:proofErr w:type="spellStart"/>
      <w:r w:rsidRPr="0058336A">
        <w:t>silikonowanego</w:t>
      </w:r>
      <w:proofErr w:type="spellEnd"/>
      <w:r w:rsidRPr="0058336A">
        <w:t xml:space="preserve"> papieru z powierzchni taśmy,</w:t>
      </w:r>
    </w:p>
    <w:p w14:paraId="25CA56F8" w14:textId="77777777" w:rsidR="0058336A" w:rsidRPr="0058336A" w:rsidRDefault="0058336A" w:rsidP="0058336A">
      <w:pPr>
        <w:numPr>
          <w:ilvl w:val="0"/>
          <w:numId w:val="3"/>
        </w:numPr>
      </w:pPr>
      <w:r w:rsidRPr="0058336A">
        <w:t>posypanie mączką wapienną lub piaskiem.</w:t>
      </w:r>
    </w:p>
    <w:p w14:paraId="5E7737BE" w14:textId="77777777" w:rsidR="0058336A" w:rsidRPr="0058336A" w:rsidRDefault="0058336A" w:rsidP="0058336A">
      <w:pPr>
        <w:spacing w:before="120" w:after="120"/>
        <w:rPr>
          <w:b/>
        </w:rPr>
      </w:pPr>
      <w:r w:rsidRPr="0058336A">
        <w:rPr>
          <w:b/>
        </w:rPr>
        <w:t>Uwagi wykonawcze</w:t>
      </w:r>
    </w:p>
    <w:p w14:paraId="1EA25116" w14:textId="77777777" w:rsidR="0058336A" w:rsidRPr="0058336A" w:rsidRDefault="0058336A" w:rsidP="0058336A">
      <w:pPr>
        <w:numPr>
          <w:ilvl w:val="12"/>
          <w:numId w:val="0"/>
        </w:numPr>
      </w:pPr>
      <w:r w:rsidRPr="0058336A">
        <w:tab/>
        <w:t xml:space="preserve">Taśma uszczelniająca jest siatką wzmocnioną warstwą </w:t>
      </w:r>
      <w:proofErr w:type="spellStart"/>
      <w:r w:rsidRPr="0058336A">
        <w:t>elastomeroasfaltu</w:t>
      </w:r>
      <w:proofErr w:type="spellEnd"/>
      <w:r w:rsidRPr="0058336A">
        <w:t xml:space="preserve"> o grubości 1,5 mm. W celu dostosowania taśmy do szerokości uszkodzonych miejsc jej szerokość wynosi 50, 75 lub 100 mm.</w:t>
      </w:r>
    </w:p>
    <w:p w14:paraId="540D8365" w14:textId="77777777" w:rsidR="0058336A" w:rsidRPr="0058336A" w:rsidRDefault="0058336A" w:rsidP="0058336A">
      <w:pPr>
        <w:numPr>
          <w:ilvl w:val="12"/>
          <w:numId w:val="0"/>
        </w:numPr>
        <w:spacing w:before="120" w:after="120"/>
        <w:rPr>
          <w:b/>
        </w:rPr>
      </w:pPr>
      <w:r w:rsidRPr="0058336A">
        <w:rPr>
          <w:b/>
        </w:rPr>
        <w:t>Zalecany zakres stosowania</w:t>
      </w:r>
    </w:p>
    <w:p w14:paraId="2576A1B2" w14:textId="77777777" w:rsidR="0058336A" w:rsidRPr="0058336A" w:rsidRDefault="0058336A" w:rsidP="0058336A">
      <w:pPr>
        <w:numPr>
          <w:ilvl w:val="12"/>
          <w:numId w:val="0"/>
        </w:numPr>
      </w:pPr>
      <w:r w:rsidRPr="0058336A">
        <w:tab/>
        <w:t>Wypełnienie pęknięcia z przykryciem taśmą uszczelniającą stosuje się w przypadkach:</w:t>
      </w:r>
    </w:p>
    <w:p w14:paraId="5325E1A2" w14:textId="77777777" w:rsidR="0058336A" w:rsidRPr="0058336A" w:rsidRDefault="0058336A" w:rsidP="0058336A">
      <w:pPr>
        <w:numPr>
          <w:ilvl w:val="0"/>
          <w:numId w:val="3"/>
        </w:numPr>
      </w:pPr>
      <w:r w:rsidRPr="0058336A">
        <w:t>pęknięcia niskotemperaturowego poprzecznego, rozwartego do szerokości 5 mm,</w:t>
      </w:r>
    </w:p>
    <w:p w14:paraId="6F4DF7FD" w14:textId="77777777" w:rsidR="0058336A" w:rsidRPr="0058336A" w:rsidRDefault="0058336A" w:rsidP="0058336A">
      <w:pPr>
        <w:numPr>
          <w:ilvl w:val="0"/>
          <w:numId w:val="3"/>
        </w:numPr>
      </w:pPr>
      <w:r w:rsidRPr="0058336A">
        <w:t>pęknięcia podłużnego w spoinie technologicznej, rozwartego do szerokości 5 mm.</w:t>
      </w:r>
    </w:p>
    <w:p w14:paraId="1D2F9395" w14:textId="77777777" w:rsidR="0058336A" w:rsidRPr="0058336A" w:rsidRDefault="0058336A" w:rsidP="0058336A">
      <w:r w:rsidRPr="0058336A">
        <w:tab/>
        <w:t>Z uwagi na prostotę wykonawstwa, zaleca się przede wszystkim do robót o małym zakresie, przy których zastosowanie większej liczby maszyn jest niecelowe.</w:t>
      </w:r>
    </w:p>
    <w:p w14:paraId="453D798B" w14:textId="77777777" w:rsidR="0058336A" w:rsidRPr="0058336A" w:rsidRDefault="0058336A" w:rsidP="0058336A">
      <w:pPr>
        <w:spacing w:before="120" w:after="120"/>
        <w:rPr>
          <w:b/>
        </w:rPr>
      </w:pPr>
      <w:r w:rsidRPr="0058336A">
        <w:rPr>
          <w:b/>
        </w:rPr>
        <w:t>Ograniczenia stosowania</w:t>
      </w:r>
    </w:p>
    <w:p w14:paraId="626CAF19" w14:textId="77777777" w:rsidR="0058336A" w:rsidRPr="0058336A" w:rsidRDefault="0058336A" w:rsidP="0058336A">
      <w:r w:rsidRPr="0058336A">
        <w:tab/>
        <w:t>Wszystkie roboty muszą być przeprowadzone przy suchej pogodzie i w temperaturze otoczenia co najmniej 15</w:t>
      </w:r>
      <w:r w:rsidRPr="0058336A">
        <w:rPr>
          <w:vertAlign w:val="superscript"/>
        </w:rPr>
        <w:t>o</w:t>
      </w:r>
      <w:r w:rsidRPr="0058336A">
        <w:t>C. Z uwagi na szybkie zużywanie się taśm, ich stosowanie ogranicza się do dróg o niewielkim ruchu: podrzędnych ulic w miastach i dróg lokalnych. Nie należy ich stosować na obszarach, gdzie występują oddziaływania sił poziomych: na ostrych łukach i skrzyżowaniach.</w:t>
      </w:r>
    </w:p>
    <w:p w14:paraId="7E86379B" w14:textId="77777777" w:rsidR="0058336A" w:rsidRPr="0058336A" w:rsidRDefault="0058336A" w:rsidP="0058336A"/>
    <w:p w14:paraId="7E103A3A" w14:textId="77777777" w:rsidR="0058336A" w:rsidRPr="0058336A" w:rsidRDefault="0058336A" w:rsidP="0058336A"/>
    <w:p w14:paraId="4F96CC43" w14:textId="77777777" w:rsidR="0058336A" w:rsidRPr="0058336A" w:rsidRDefault="0058336A" w:rsidP="0058336A"/>
    <w:p w14:paraId="672716A8" w14:textId="77777777" w:rsidR="0058336A" w:rsidRPr="0058336A" w:rsidRDefault="0058336A" w:rsidP="0058336A"/>
    <w:p w14:paraId="619D0F95" w14:textId="77777777" w:rsidR="0058336A" w:rsidRPr="0058336A" w:rsidRDefault="0058336A" w:rsidP="0058336A">
      <w:pPr>
        <w:jc w:val="right"/>
        <w:rPr>
          <w:b/>
        </w:rPr>
      </w:pPr>
      <w:r w:rsidRPr="0058336A">
        <w:rPr>
          <w:b/>
        </w:rPr>
        <w:t>ZAŁĄCZNIK 7</w:t>
      </w:r>
    </w:p>
    <w:p w14:paraId="616BBE30" w14:textId="77777777" w:rsidR="0058336A" w:rsidRPr="0058336A" w:rsidRDefault="0058336A" w:rsidP="0058336A">
      <w:pPr>
        <w:jc w:val="right"/>
        <w:rPr>
          <w:b/>
        </w:rPr>
      </w:pPr>
    </w:p>
    <w:p w14:paraId="7D6C2953" w14:textId="77777777" w:rsidR="0058336A" w:rsidRPr="0058336A" w:rsidRDefault="0058336A" w:rsidP="0058336A">
      <w:pPr>
        <w:jc w:val="center"/>
        <w:rPr>
          <w:b/>
        </w:rPr>
      </w:pPr>
      <w:r w:rsidRPr="0058336A">
        <w:rPr>
          <w:b/>
        </w:rPr>
        <w:t>PRZYKŁADY   NAPRAW   SPĘKAŃ   ODBITYCH</w:t>
      </w:r>
    </w:p>
    <w:p w14:paraId="397A58F4" w14:textId="77777777" w:rsidR="0058336A" w:rsidRPr="0058336A" w:rsidRDefault="0058336A" w:rsidP="0058336A">
      <w:pPr>
        <w:jc w:val="center"/>
        <w:rPr>
          <w:b/>
        </w:rPr>
      </w:pPr>
      <w:r w:rsidRPr="0058336A">
        <w:rPr>
          <w:b/>
        </w:rPr>
        <w:t>PRZY   UŻYCIU   GEOSIATKI   (wg [15])</w:t>
      </w:r>
    </w:p>
    <w:p w14:paraId="25B34F9A" w14:textId="77777777" w:rsidR="0058336A" w:rsidRPr="0058336A" w:rsidRDefault="0058336A" w:rsidP="0058336A">
      <w:pPr>
        <w:jc w:val="center"/>
        <w:rPr>
          <w:b/>
        </w:rPr>
      </w:pPr>
    </w:p>
    <w:p w14:paraId="6B017AF1" w14:textId="77777777" w:rsidR="0058336A" w:rsidRPr="0058336A" w:rsidRDefault="0058336A" w:rsidP="0058336A">
      <w:pPr>
        <w:ind w:left="709" w:hanging="709"/>
      </w:pPr>
      <w:r w:rsidRPr="0058336A">
        <w:t>Rys. 1. Naprawa płytka pojedynczego pęknięcia odbitego, gdy krawędzie pęknięcia są dobrze podparte - w istniejącej warstwie ścieralnej</w:t>
      </w:r>
    </w:p>
    <w:p w14:paraId="32D67201" w14:textId="77777777" w:rsidR="0058336A" w:rsidRPr="0058336A" w:rsidRDefault="0058336A" w:rsidP="0058336A">
      <w:pPr>
        <w:ind w:left="709" w:hanging="709"/>
      </w:pPr>
    </w:p>
    <w:p w14:paraId="67E04CFA" w14:textId="77777777" w:rsidR="0058336A" w:rsidRPr="0058336A" w:rsidRDefault="0058336A" w:rsidP="0058336A">
      <w:pPr>
        <w:ind w:left="709" w:hanging="709"/>
        <w:jc w:val="center"/>
      </w:pPr>
      <w:r w:rsidRPr="0058336A">
        <w:rPr>
          <w:noProof/>
        </w:rPr>
        <w:lastRenderedPageBreak/>
        <w:drawing>
          <wp:inline distT="0" distB="0" distL="0" distR="0" wp14:anchorId="2FBA3111" wp14:editId="14F936D7">
            <wp:extent cx="3943350" cy="1857375"/>
            <wp:effectExtent l="0" t="0" r="0" b="952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43350" cy="1857375"/>
                    </a:xfrm>
                    <a:prstGeom prst="rect">
                      <a:avLst/>
                    </a:prstGeom>
                    <a:noFill/>
                    <a:ln>
                      <a:noFill/>
                    </a:ln>
                  </pic:spPr>
                </pic:pic>
              </a:graphicData>
            </a:graphic>
          </wp:inline>
        </w:drawing>
      </w:r>
    </w:p>
    <w:p w14:paraId="22F61100" w14:textId="77777777" w:rsidR="0058336A" w:rsidRPr="0058336A" w:rsidRDefault="0058336A" w:rsidP="0058336A">
      <w:pPr>
        <w:spacing w:after="120"/>
        <w:ind w:left="709" w:hanging="709"/>
      </w:pPr>
    </w:p>
    <w:p w14:paraId="54F70258" w14:textId="77777777" w:rsidR="0058336A" w:rsidRPr="0058336A" w:rsidRDefault="0058336A" w:rsidP="0058336A">
      <w:pPr>
        <w:spacing w:after="120"/>
        <w:ind w:left="709" w:hanging="709"/>
      </w:pPr>
    </w:p>
    <w:p w14:paraId="2321BF8A" w14:textId="77777777" w:rsidR="0058336A" w:rsidRPr="0058336A" w:rsidRDefault="0058336A" w:rsidP="0058336A">
      <w:pPr>
        <w:spacing w:after="120"/>
        <w:ind w:left="709" w:hanging="709"/>
      </w:pPr>
      <w:r w:rsidRPr="0058336A">
        <w:t>Rys. 2. Naprawa płytka pojedynczego pęknięcia odbitego, gdy krawędzie pęknięcia są dobrze podparte - w istniejącej warstwie ścieralnej, z ułożeniem nowej warstwy asfaltowej</w:t>
      </w:r>
    </w:p>
    <w:p w14:paraId="60BDD53E" w14:textId="77777777" w:rsidR="0058336A" w:rsidRPr="0058336A" w:rsidRDefault="0058336A" w:rsidP="0058336A">
      <w:pPr>
        <w:spacing w:after="120"/>
        <w:ind w:left="709" w:hanging="709"/>
        <w:jc w:val="center"/>
      </w:pPr>
      <w:r w:rsidRPr="0058336A">
        <w:rPr>
          <w:noProof/>
        </w:rPr>
        <w:drawing>
          <wp:inline distT="0" distB="0" distL="0" distR="0" wp14:anchorId="37B98B88" wp14:editId="642AA770">
            <wp:extent cx="4495800" cy="2219325"/>
            <wp:effectExtent l="0" t="0" r="0" b="952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95800" cy="2219325"/>
                    </a:xfrm>
                    <a:prstGeom prst="rect">
                      <a:avLst/>
                    </a:prstGeom>
                    <a:noFill/>
                    <a:ln>
                      <a:noFill/>
                    </a:ln>
                  </pic:spPr>
                </pic:pic>
              </a:graphicData>
            </a:graphic>
          </wp:inline>
        </w:drawing>
      </w:r>
    </w:p>
    <w:p w14:paraId="6DAA89A2" w14:textId="77777777" w:rsidR="0058336A" w:rsidRPr="0058336A" w:rsidRDefault="0058336A" w:rsidP="0058336A">
      <w:pPr>
        <w:keepNext/>
        <w:ind w:left="709" w:hanging="709"/>
      </w:pPr>
      <w:r w:rsidRPr="0058336A">
        <w:t>Rys. 3. Naprawa głęboka pojedynczego pęknięcia odbitego, w przypadku braku dobrego podparcia krawędzi pęknięcia</w:t>
      </w:r>
    </w:p>
    <w:p w14:paraId="426EEB16" w14:textId="77777777" w:rsidR="0058336A" w:rsidRPr="0058336A" w:rsidRDefault="0058336A" w:rsidP="0058336A">
      <w:pPr>
        <w:keepNext/>
        <w:ind w:left="709" w:hanging="709"/>
      </w:pPr>
    </w:p>
    <w:p w14:paraId="343D7FBD" w14:textId="77777777" w:rsidR="0058336A" w:rsidRPr="0058336A" w:rsidRDefault="0058336A" w:rsidP="0058336A">
      <w:pPr>
        <w:ind w:left="709" w:hanging="709"/>
        <w:jc w:val="center"/>
      </w:pPr>
      <w:r w:rsidRPr="0058336A">
        <w:rPr>
          <w:noProof/>
        </w:rPr>
        <w:drawing>
          <wp:inline distT="0" distB="0" distL="0" distR="0" wp14:anchorId="53665505" wp14:editId="17D878C9">
            <wp:extent cx="3914775" cy="1943100"/>
            <wp:effectExtent l="0" t="0" r="9525"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14775" cy="1943100"/>
                    </a:xfrm>
                    <a:prstGeom prst="rect">
                      <a:avLst/>
                    </a:prstGeom>
                    <a:noFill/>
                    <a:ln>
                      <a:noFill/>
                    </a:ln>
                  </pic:spPr>
                </pic:pic>
              </a:graphicData>
            </a:graphic>
          </wp:inline>
        </w:drawing>
      </w:r>
    </w:p>
    <w:p w14:paraId="365A39D9" w14:textId="77777777" w:rsidR="0058336A" w:rsidRPr="0058336A" w:rsidRDefault="0058336A" w:rsidP="0058336A">
      <w:pPr>
        <w:ind w:left="709" w:hanging="709"/>
      </w:pPr>
    </w:p>
    <w:p w14:paraId="3E69F88C" w14:textId="77777777" w:rsidR="0058336A" w:rsidRPr="0058336A" w:rsidRDefault="0058336A" w:rsidP="0058336A">
      <w:pPr>
        <w:ind w:left="709" w:hanging="709"/>
      </w:pPr>
    </w:p>
    <w:p w14:paraId="0270EDFA" w14:textId="77777777" w:rsidR="0058336A" w:rsidRPr="0058336A" w:rsidRDefault="0058336A" w:rsidP="0058336A">
      <w:pPr>
        <w:spacing w:after="120"/>
        <w:ind w:left="709" w:hanging="709"/>
      </w:pPr>
      <w:r w:rsidRPr="0058336A">
        <w:t>Rys. 4. Naprawa głęboka pojedynczego pęknięcia odbitego, w przypadku braku dobrego podparcia krawędzi pęknięcia, z ułożeniem nowej warstwy asfaltowej</w:t>
      </w:r>
    </w:p>
    <w:p w14:paraId="41663E80" w14:textId="77777777" w:rsidR="0058336A" w:rsidRPr="0058336A" w:rsidRDefault="0058336A" w:rsidP="0058336A">
      <w:pPr>
        <w:spacing w:after="120"/>
        <w:ind w:left="709" w:hanging="709"/>
      </w:pPr>
    </w:p>
    <w:p w14:paraId="0A789490" w14:textId="77777777" w:rsidR="0058336A" w:rsidRPr="0058336A" w:rsidRDefault="0058336A" w:rsidP="0058336A">
      <w:pPr>
        <w:spacing w:after="120"/>
        <w:ind w:left="709" w:hanging="709"/>
        <w:jc w:val="center"/>
      </w:pPr>
      <w:r w:rsidRPr="0058336A">
        <w:rPr>
          <w:noProof/>
        </w:rPr>
        <w:lastRenderedPageBreak/>
        <w:drawing>
          <wp:inline distT="0" distB="0" distL="0" distR="0" wp14:anchorId="669E73EF" wp14:editId="67D28B83">
            <wp:extent cx="3952875" cy="2314575"/>
            <wp:effectExtent l="0" t="0" r="9525" b="9525"/>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52875" cy="2314575"/>
                    </a:xfrm>
                    <a:prstGeom prst="rect">
                      <a:avLst/>
                    </a:prstGeom>
                    <a:noFill/>
                    <a:ln>
                      <a:noFill/>
                    </a:ln>
                  </pic:spPr>
                </pic:pic>
              </a:graphicData>
            </a:graphic>
          </wp:inline>
        </w:drawing>
      </w:r>
    </w:p>
    <w:p w14:paraId="4EE81D8C" w14:textId="77777777" w:rsidR="0058336A" w:rsidRPr="0058336A" w:rsidRDefault="0058336A" w:rsidP="0058336A">
      <w:pPr>
        <w:keepNext/>
        <w:ind w:left="851" w:hanging="851"/>
      </w:pPr>
      <w:r w:rsidRPr="0058336A">
        <w:t>Rys. 5. Naprawa powierzchniowa pęknięć odbitych z ułożeniem nowych warstw asfaltowych</w:t>
      </w:r>
    </w:p>
    <w:p w14:paraId="39C25768" w14:textId="77777777" w:rsidR="0058336A" w:rsidRPr="0058336A" w:rsidRDefault="0058336A" w:rsidP="0058336A">
      <w:pPr>
        <w:keepNext/>
        <w:ind w:left="851" w:hanging="851"/>
      </w:pPr>
    </w:p>
    <w:p w14:paraId="6F9FF88F" w14:textId="77777777" w:rsidR="0058336A" w:rsidRPr="0058336A" w:rsidRDefault="0058336A" w:rsidP="0058336A">
      <w:pPr>
        <w:ind w:left="851" w:hanging="851"/>
        <w:jc w:val="center"/>
      </w:pPr>
      <w:r w:rsidRPr="0058336A">
        <w:rPr>
          <w:noProof/>
        </w:rPr>
        <w:drawing>
          <wp:inline distT="0" distB="0" distL="0" distR="0" wp14:anchorId="133F0BD1" wp14:editId="74B501A0">
            <wp:extent cx="3943350" cy="2257425"/>
            <wp:effectExtent l="0" t="0" r="0" b="9525"/>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43350" cy="2257425"/>
                    </a:xfrm>
                    <a:prstGeom prst="rect">
                      <a:avLst/>
                    </a:prstGeom>
                    <a:noFill/>
                    <a:ln>
                      <a:noFill/>
                    </a:ln>
                  </pic:spPr>
                </pic:pic>
              </a:graphicData>
            </a:graphic>
          </wp:inline>
        </w:drawing>
      </w:r>
    </w:p>
    <w:p w14:paraId="670F8699" w14:textId="77777777" w:rsidR="0058336A" w:rsidRPr="0058336A" w:rsidRDefault="0058336A" w:rsidP="0058336A">
      <w:pPr>
        <w:ind w:left="851" w:hanging="851"/>
        <w:jc w:val="center"/>
      </w:pPr>
    </w:p>
    <w:p w14:paraId="59AB9723" w14:textId="77777777" w:rsidR="0058336A" w:rsidRPr="0058336A" w:rsidRDefault="0058336A" w:rsidP="0058336A">
      <w:pPr>
        <w:ind w:left="709" w:hanging="709"/>
      </w:pPr>
    </w:p>
    <w:p w14:paraId="26D207B6" w14:textId="77777777" w:rsidR="0058336A" w:rsidRPr="0058336A" w:rsidRDefault="0058336A" w:rsidP="0058336A">
      <w:pPr>
        <w:ind w:left="709" w:hanging="709"/>
      </w:pPr>
    </w:p>
    <w:p w14:paraId="627E9D78" w14:textId="77777777" w:rsidR="0058336A" w:rsidRPr="0058336A" w:rsidRDefault="0058336A" w:rsidP="0058336A">
      <w:pPr>
        <w:ind w:left="709" w:hanging="709"/>
      </w:pPr>
    </w:p>
    <w:p w14:paraId="2E6BE1F5" w14:textId="77777777" w:rsidR="0058336A" w:rsidRPr="0058336A" w:rsidRDefault="0058336A" w:rsidP="0058336A">
      <w:pPr>
        <w:ind w:left="709" w:hanging="709"/>
        <w:jc w:val="right"/>
        <w:rPr>
          <w:b/>
        </w:rPr>
      </w:pPr>
      <w:r w:rsidRPr="0058336A">
        <w:rPr>
          <w:b/>
        </w:rPr>
        <w:t>ZAŁĄCZNIK 8</w:t>
      </w:r>
    </w:p>
    <w:p w14:paraId="7BC833EA" w14:textId="77777777" w:rsidR="0058336A" w:rsidRPr="0058336A" w:rsidRDefault="0058336A" w:rsidP="0058336A">
      <w:pPr>
        <w:ind w:left="709" w:hanging="709"/>
        <w:jc w:val="right"/>
        <w:rPr>
          <w:b/>
        </w:rPr>
      </w:pPr>
    </w:p>
    <w:p w14:paraId="4A7C95E3" w14:textId="77777777" w:rsidR="0058336A" w:rsidRPr="0058336A" w:rsidRDefault="0058336A" w:rsidP="0058336A">
      <w:pPr>
        <w:ind w:left="709" w:hanging="709"/>
        <w:jc w:val="center"/>
        <w:rPr>
          <w:b/>
        </w:rPr>
      </w:pPr>
      <w:r w:rsidRPr="0058336A">
        <w:rPr>
          <w:b/>
        </w:rPr>
        <w:t>PRZYKŁADY   ZABEZPIECZENIA   GEOSIATKĄ   NAWIERZCHNI</w:t>
      </w:r>
    </w:p>
    <w:p w14:paraId="288F054D" w14:textId="77777777" w:rsidR="0058336A" w:rsidRPr="0058336A" w:rsidRDefault="0058336A" w:rsidP="0058336A">
      <w:pPr>
        <w:ind w:left="709" w:hanging="709"/>
        <w:jc w:val="center"/>
        <w:rPr>
          <w:b/>
        </w:rPr>
      </w:pPr>
      <w:r w:rsidRPr="0058336A">
        <w:rPr>
          <w:b/>
        </w:rPr>
        <w:t>ASFALTOWEJ   W   STREFIE   SPĘKAŃ</w:t>
      </w:r>
    </w:p>
    <w:p w14:paraId="11CB1AAA" w14:textId="77777777" w:rsidR="0058336A" w:rsidRPr="0058336A" w:rsidRDefault="0058336A" w:rsidP="0058336A">
      <w:pPr>
        <w:ind w:left="709" w:hanging="709"/>
        <w:jc w:val="center"/>
      </w:pPr>
      <w:r w:rsidRPr="0058336A">
        <w:t>(wg opracowania Politechniki Krakowskiej, Instytut Dróg, Kolei i Mostów)</w:t>
      </w:r>
    </w:p>
    <w:p w14:paraId="37CAAE5F" w14:textId="77777777" w:rsidR="0058336A" w:rsidRPr="0058336A" w:rsidRDefault="0058336A" w:rsidP="0058336A">
      <w:pPr>
        <w:spacing w:before="120" w:after="120"/>
        <w:ind w:left="709" w:hanging="709"/>
      </w:pPr>
      <w:r w:rsidRPr="0058336A">
        <w:t>Rys. 1. Wzmocnienie nawierzchni asfaltowej nad przekopem instalacyjnym</w:t>
      </w:r>
    </w:p>
    <w:p w14:paraId="75903858" w14:textId="77777777" w:rsidR="0058336A" w:rsidRPr="0058336A" w:rsidRDefault="0058336A" w:rsidP="0058336A">
      <w:pPr>
        <w:spacing w:before="120" w:after="120"/>
        <w:ind w:left="709" w:hanging="709"/>
      </w:pPr>
      <w:r w:rsidRPr="0058336A">
        <w:rPr>
          <w:noProof/>
        </w:rPr>
        <w:drawing>
          <wp:inline distT="0" distB="0" distL="0" distR="0" wp14:anchorId="5F0C59E0" wp14:editId="77E0BEDD">
            <wp:extent cx="4086225" cy="1533525"/>
            <wp:effectExtent l="0" t="0" r="9525" b="9525"/>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86225" cy="1533525"/>
                    </a:xfrm>
                    <a:prstGeom prst="rect">
                      <a:avLst/>
                    </a:prstGeom>
                    <a:noFill/>
                    <a:ln>
                      <a:noFill/>
                    </a:ln>
                  </pic:spPr>
                </pic:pic>
              </a:graphicData>
            </a:graphic>
          </wp:inline>
        </w:drawing>
      </w:r>
    </w:p>
    <w:p w14:paraId="38CE6CE6" w14:textId="77777777" w:rsidR="0058336A" w:rsidRPr="0058336A" w:rsidRDefault="0058336A" w:rsidP="0058336A">
      <w:pPr>
        <w:keepNext/>
        <w:spacing w:before="120" w:after="120"/>
        <w:ind w:left="851" w:hanging="851"/>
      </w:pPr>
      <w:r w:rsidRPr="0058336A">
        <w:lastRenderedPageBreak/>
        <w:t>Rys. 2. Wzmocnienie nawierzchni asfaltowej w strefie zmiany nośności podłoża gruntowego</w:t>
      </w:r>
    </w:p>
    <w:p w14:paraId="623480CE" w14:textId="77777777" w:rsidR="0058336A" w:rsidRPr="0058336A" w:rsidRDefault="0058336A" w:rsidP="0058336A">
      <w:pPr>
        <w:spacing w:before="120" w:after="120"/>
        <w:ind w:left="851" w:hanging="851"/>
      </w:pPr>
      <w:r w:rsidRPr="0058336A">
        <w:rPr>
          <w:noProof/>
        </w:rPr>
        <w:drawing>
          <wp:inline distT="0" distB="0" distL="0" distR="0" wp14:anchorId="040711FC" wp14:editId="1E49A107">
            <wp:extent cx="4667250" cy="2162175"/>
            <wp:effectExtent l="0" t="0" r="0" b="9525"/>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67250" cy="2162175"/>
                    </a:xfrm>
                    <a:prstGeom prst="rect">
                      <a:avLst/>
                    </a:prstGeom>
                    <a:noFill/>
                    <a:ln>
                      <a:noFill/>
                    </a:ln>
                  </pic:spPr>
                </pic:pic>
              </a:graphicData>
            </a:graphic>
          </wp:inline>
        </w:drawing>
      </w:r>
    </w:p>
    <w:p w14:paraId="133E4318" w14:textId="77777777" w:rsidR="0058336A" w:rsidRPr="0058336A" w:rsidRDefault="0058336A" w:rsidP="0058336A">
      <w:pPr>
        <w:ind w:left="709" w:hanging="709"/>
      </w:pPr>
    </w:p>
    <w:p w14:paraId="56A0A48B" w14:textId="77777777" w:rsidR="0058336A" w:rsidRPr="0058336A" w:rsidRDefault="0058336A" w:rsidP="0058336A">
      <w:pPr>
        <w:ind w:left="709" w:hanging="709"/>
      </w:pPr>
    </w:p>
    <w:p w14:paraId="6BD54481" w14:textId="77777777" w:rsidR="0058336A" w:rsidRPr="0058336A" w:rsidRDefault="0058336A" w:rsidP="0058336A">
      <w:pPr>
        <w:spacing w:before="120"/>
      </w:pPr>
      <w:r w:rsidRPr="0058336A">
        <w:t>Rys. 3. Wzmocnienie nawierzchni asfaltowej w strefie spoiny roboczej</w:t>
      </w:r>
    </w:p>
    <w:p w14:paraId="6FB20B29" w14:textId="77777777" w:rsidR="0058336A" w:rsidRPr="0058336A" w:rsidRDefault="0058336A" w:rsidP="0058336A">
      <w:pPr>
        <w:spacing w:before="120"/>
      </w:pPr>
    </w:p>
    <w:p w14:paraId="1C631F4E" w14:textId="77777777" w:rsidR="0058336A" w:rsidRPr="0058336A" w:rsidRDefault="0058336A" w:rsidP="0058336A">
      <w:pPr>
        <w:spacing w:before="120"/>
      </w:pPr>
      <w:r w:rsidRPr="0058336A">
        <w:rPr>
          <w:noProof/>
        </w:rPr>
        <w:drawing>
          <wp:inline distT="0" distB="0" distL="0" distR="0" wp14:anchorId="09B35107" wp14:editId="3F3837F5">
            <wp:extent cx="4191000" cy="1943100"/>
            <wp:effectExtent l="0" t="0" r="0" b="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91000" cy="1943100"/>
                    </a:xfrm>
                    <a:prstGeom prst="rect">
                      <a:avLst/>
                    </a:prstGeom>
                    <a:noFill/>
                    <a:ln>
                      <a:noFill/>
                    </a:ln>
                  </pic:spPr>
                </pic:pic>
              </a:graphicData>
            </a:graphic>
          </wp:inline>
        </w:drawing>
      </w:r>
    </w:p>
    <w:p w14:paraId="21B4AD1C" w14:textId="77777777" w:rsidR="0058336A" w:rsidRPr="0058336A" w:rsidRDefault="0058336A" w:rsidP="0058336A"/>
    <w:p w14:paraId="2B61C05F" w14:textId="77777777" w:rsidR="0058336A" w:rsidRPr="0058336A" w:rsidRDefault="0058336A" w:rsidP="0058336A"/>
    <w:p w14:paraId="601DD500" w14:textId="77777777" w:rsidR="0058336A" w:rsidRPr="0058336A" w:rsidRDefault="0058336A" w:rsidP="0058336A"/>
    <w:p w14:paraId="73814EB1" w14:textId="77777777" w:rsidR="0058336A" w:rsidRPr="0058336A" w:rsidRDefault="0058336A" w:rsidP="0058336A">
      <w:pPr>
        <w:keepNext/>
      </w:pPr>
      <w:r w:rsidRPr="0058336A">
        <w:t>Rys. 4. Wzmocnienie nawierzchni asfaltowej w strefie zmiany konstrukcji nawierzchni</w:t>
      </w:r>
    </w:p>
    <w:p w14:paraId="42B4D982" w14:textId="77777777" w:rsidR="0058336A" w:rsidRPr="0058336A" w:rsidRDefault="0058336A" w:rsidP="0058336A">
      <w:pPr>
        <w:keepNext/>
      </w:pPr>
    </w:p>
    <w:p w14:paraId="2F0917C9" w14:textId="77777777" w:rsidR="0058336A" w:rsidRPr="0058336A" w:rsidRDefault="0058336A" w:rsidP="0058336A">
      <w:r w:rsidRPr="0058336A">
        <w:rPr>
          <w:noProof/>
        </w:rPr>
        <w:drawing>
          <wp:inline distT="0" distB="0" distL="0" distR="0" wp14:anchorId="6AC7979B" wp14:editId="060FFAD7">
            <wp:extent cx="4676775" cy="2019300"/>
            <wp:effectExtent l="0" t="0" r="9525" b="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76775" cy="2019300"/>
                    </a:xfrm>
                    <a:prstGeom prst="rect">
                      <a:avLst/>
                    </a:prstGeom>
                    <a:noFill/>
                    <a:ln>
                      <a:noFill/>
                    </a:ln>
                  </pic:spPr>
                </pic:pic>
              </a:graphicData>
            </a:graphic>
          </wp:inline>
        </w:drawing>
      </w:r>
    </w:p>
    <w:p w14:paraId="0AE23F68" w14:textId="77777777" w:rsidR="0058336A" w:rsidRPr="0058336A" w:rsidRDefault="0058336A" w:rsidP="0058336A">
      <w:pPr>
        <w:spacing w:before="120"/>
      </w:pPr>
    </w:p>
    <w:p w14:paraId="24A733E7" w14:textId="77777777" w:rsidR="0058336A" w:rsidRPr="0058336A" w:rsidRDefault="0058336A" w:rsidP="0058336A">
      <w:pPr>
        <w:spacing w:before="120"/>
      </w:pPr>
      <w:r w:rsidRPr="0058336A">
        <w:t>Rys. 5. Wzmocnienie nawierzchni asfaltowej w strefie poszerzenia nawierzchni</w:t>
      </w:r>
    </w:p>
    <w:p w14:paraId="3D7EE475" w14:textId="77777777" w:rsidR="0058336A" w:rsidRPr="0058336A" w:rsidRDefault="0058336A" w:rsidP="0058336A">
      <w:pPr>
        <w:ind w:firstLine="709"/>
      </w:pPr>
      <w:r w:rsidRPr="0058336A">
        <w:t>a)  wariant 1</w:t>
      </w:r>
    </w:p>
    <w:p w14:paraId="480F378B" w14:textId="77777777" w:rsidR="0058336A" w:rsidRPr="0058336A" w:rsidRDefault="0058336A" w:rsidP="0058336A">
      <w:pPr>
        <w:spacing w:after="120"/>
      </w:pPr>
      <w:r w:rsidRPr="0058336A">
        <w:rPr>
          <w:noProof/>
        </w:rPr>
        <w:lastRenderedPageBreak/>
        <w:drawing>
          <wp:inline distT="0" distB="0" distL="0" distR="0" wp14:anchorId="2E16C261" wp14:editId="3A2BC686">
            <wp:extent cx="4429125" cy="1638300"/>
            <wp:effectExtent l="0" t="0" r="9525" b="0"/>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429125" cy="1638300"/>
                    </a:xfrm>
                    <a:prstGeom prst="rect">
                      <a:avLst/>
                    </a:prstGeom>
                    <a:noFill/>
                    <a:ln>
                      <a:noFill/>
                    </a:ln>
                  </pic:spPr>
                </pic:pic>
              </a:graphicData>
            </a:graphic>
          </wp:inline>
        </w:drawing>
      </w:r>
    </w:p>
    <w:p w14:paraId="0AD29D93" w14:textId="77777777" w:rsidR="0058336A" w:rsidRPr="0058336A" w:rsidRDefault="0058336A" w:rsidP="0058336A">
      <w:pPr>
        <w:spacing w:before="120"/>
        <w:ind w:firstLine="709"/>
      </w:pPr>
      <w:r w:rsidRPr="0058336A">
        <w:t>b)  wariant 2</w:t>
      </w:r>
    </w:p>
    <w:p w14:paraId="4CF3CE38" w14:textId="77777777" w:rsidR="0058336A" w:rsidRPr="0058336A" w:rsidRDefault="0058336A" w:rsidP="0058336A">
      <w:pPr>
        <w:spacing w:after="120"/>
      </w:pPr>
      <w:r w:rsidRPr="0058336A">
        <w:rPr>
          <w:noProof/>
        </w:rPr>
        <w:drawing>
          <wp:inline distT="0" distB="0" distL="0" distR="0" wp14:anchorId="3C6BE0DD" wp14:editId="119E647E">
            <wp:extent cx="4600575" cy="1419225"/>
            <wp:effectExtent l="0" t="0" r="9525" b="9525"/>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00575" cy="1419225"/>
                    </a:xfrm>
                    <a:prstGeom prst="rect">
                      <a:avLst/>
                    </a:prstGeom>
                    <a:noFill/>
                    <a:ln>
                      <a:noFill/>
                    </a:ln>
                  </pic:spPr>
                </pic:pic>
              </a:graphicData>
            </a:graphic>
          </wp:inline>
        </w:drawing>
      </w:r>
    </w:p>
    <w:p w14:paraId="403B0E90" w14:textId="77777777" w:rsidR="0058336A" w:rsidRPr="0058336A" w:rsidRDefault="0058336A" w:rsidP="0058336A">
      <w:pPr>
        <w:spacing w:before="120" w:after="240"/>
        <w:ind w:left="709" w:hanging="709"/>
      </w:pPr>
      <w:r w:rsidRPr="0058336A">
        <w:t>Rys. 6. Wzmocnienie nawierzchni asfaltowej na podbudowie z gruntu stabilizowanego cementem</w:t>
      </w:r>
    </w:p>
    <w:p w14:paraId="34AA8A72" w14:textId="77777777" w:rsidR="0058336A" w:rsidRPr="0058336A" w:rsidRDefault="0058336A" w:rsidP="0058336A">
      <w:pPr>
        <w:spacing w:before="120" w:after="240"/>
        <w:ind w:left="709" w:hanging="709"/>
      </w:pPr>
      <w:r w:rsidRPr="0058336A">
        <w:rPr>
          <w:noProof/>
        </w:rPr>
        <w:drawing>
          <wp:inline distT="0" distB="0" distL="0" distR="0" wp14:anchorId="0481DFF6" wp14:editId="05799DF6">
            <wp:extent cx="4505325" cy="1819275"/>
            <wp:effectExtent l="0" t="0" r="9525" b="9525"/>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05325" cy="1819275"/>
                    </a:xfrm>
                    <a:prstGeom prst="rect">
                      <a:avLst/>
                    </a:prstGeom>
                    <a:noFill/>
                    <a:ln>
                      <a:noFill/>
                    </a:ln>
                  </pic:spPr>
                </pic:pic>
              </a:graphicData>
            </a:graphic>
          </wp:inline>
        </w:drawing>
      </w:r>
    </w:p>
    <w:p w14:paraId="0D8E12FB" w14:textId="77777777" w:rsidR="0058336A" w:rsidRPr="0058336A" w:rsidRDefault="0058336A" w:rsidP="0058336A">
      <w:pPr>
        <w:spacing w:before="120" w:after="240"/>
        <w:ind w:left="709" w:hanging="709"/>
      </w:pPr>
    </w:p>
    <w:p w14:paraId="1E7AD950" w14:textId="77777777" w:rsidR="0058336A" w:rsidRPr="0058336A" w:rsidRDefault="0058336A" w:rsidP="0058336A">
      <w:pPr>
        <w:spacing w:before="120" w:after="240"/>
        <w:ind w:left="709" w:hanging="709"/>
      </w:pPr>
      <w:r w:rsidRPr="0058336A">
        <w:t>Rys. 7. Wzmocnienie nawierzchni asfaltowej położonej na istniejącej nawierzchni z betonu cementowego</w:t>
      </w:r>
    </w:p>
    <w:p w14:paraId="69EF9964" w14:textId="77777777" w:rsidR="0058336A" w:rsidRPr="0058336A" w:rsidRDefault="0058336A" w:rsidP="0058336A">
      <w:pPr>
        <w:spacing w:before="120" w:after="240"/>
        <w:ind w:left="709" w:hanging="709"/>
      </w:pPr>
      <w:r w:rsidRPr="0058336A">
        <w:rPr>
          <w:noProof/>
        </w:rPr>
        <w:drawing>
          <wp:inline distT="0" distB="0" distL="0" distR="0" wp14:anchorId="25ADA5AF" wp14:editId="11B9F0B6">
            <wp:extent cx="4648200" cy="1600200"/>
            <wp:effectExtent l="0" t="0" r="0" b="0"/>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48200" cy="1600200"/>
                    </a:xfrm>
                    <a:prstGeom prst="rect">
                      <a:avLst/>
                    </a:prstGeom>
                    <a:noFill/>
                    <a:ln>
                      <a:noFill/>
                    </a:ln>
                  </pic:spPr>
                </pic:pic>
              </a:graphicData>
            </a:graphic>
          </wp:inline>
        </w:drawing>
      </w:r>
    </w:p>
    <w:p w14:paraId="27DC8E89" w14:textId="77777777" w:rsidR="0058336A" w:rsidRPr="0058336A" w:rsidRDefault="0058336A" w:rsidP="0058336A">
      <w:pPr>
        <w:spacing w:before="120" w:after="240"/>
        <w:ind w:left="709" w:hanging="709"/>
      </w:pPr>
    </w:p>
    <w:p w14:paraId="5354E540" w14:textId="77777777" w:rsidR="0058336A" w:rsidRDefault="0058336A" w:rsidP="0058336A"/>
    <w:sectPr w:rsidR="0058336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1FA8806"/>
    <w:lvl w:ilvl="0">
      <w:numFmt w:val="bullet"/>
      <w:lvlText w:val="*"/>
      <w:lvlJc w:val="left"/>
      <w:pPr>
        <w:ind w:left="0" w:firstLine="0"/>
      </w:pPr>
    </w:lvl>
  </w:abstractNum>
  <w:abstractNum w:abstractNumId="1" w15:restartNumberingAfterBreak="0">
    <w:nsid w:val="03713AE8"/>
    <w:multiLevelType w:val="singleLevel"/>
    <w:tmpl w:val="43769CA6"/>
    <w:lvl w:ilvl="0">
      <w:start w:val="2"/>
      <w:numFmt w:val="lowerLetter"/>
      <w:lvlText w:val="%1) "/>
      <w:legacy w:legacy="1" w:legacySpace="0" w:legacyIndent="283"/>
      <w:lvlJc w:val="left"/>
      <w:pPr>
        <w:ind w:left="283" w:hanging="283"/>
      </w:pPr>
      <w:rPr>
        <w:b w:val="0"/>
        <w:i w:val="0"/>
        <w:sz w:val="20"/>
      </w:rPr>
    </w:lvl>
  </w:abstractNum>
  <w:abstractNum w:abstractNumId="2" w15:restartNumberingAfterBreak="0">
    <w:nsid w:val="04BF3E80"/>
    <w:multiLevelType w:val="singleLevel"/>
    <w:tmpl w:val="CC3C8DA2"/>
    <w:lvl w:ilvl="0">
      <w:start w:val="4"/>
      <w:numFmt w:val="decimal"/>
      <w:lvlText w:val="5.7.%1. "/>
      <w:legacy w:legacy="1" w:legacySpace="0" w:legacyIndent="283"/>
      <w:lvlJc w:val="left"/>
      <w:pPr>
        <w:ind w:left="283" w:hanging="283"/>
      </w:pPr>
      <w:rPr>
        <w:b/>
        <w:i w:val="0"/>
        <w:sz w:val="20"/>
      </w:rPr>
    </w:lvl>
  </w:abstractNum>
  <w:abstractNum w:abstractNumId="3" w15:restartNumberingAfterBreak="0">
    <w:nsid w:val="05787737"/>
    <w:multiLevelType w:val="singleLevel"/>
    <w:tmpl w:val="8746F392"/>
    <w:lvl w:ilvl="0">
      <w:start w:val="1"/>
      <w:numFmt w:val="lowerLetter"/>
      <w:lvlText w:val="%1)"/>
      <w:legacy w:legacy="1" w:legacySpace="0" w:legacyIndent="283"/>
      <w:lvlJc w:val="left"/>
      <w:pPr>
        <w:ind w:left="283" w:hanging="283"/>
      </w:pPr>
    </w:lvl>
  </w:abstractNum>
  <w:abstractNum w:abstractNumId="4" w15:restartNumberingAfterBreak="0">
    <w:nsid w:val="0A453331"/>
    <w:multiLevelType w:val="singleLevel"/>
    <w:tmpl w:val="5396140E"/>
    <w:lvl w:ilvl="0">
      <w:start w:val="2"/>
      <w:numFmt w:val="decimal"/>
      <w:lvlText w:val="5.6.%1. "/>
      <w:legacy w:legacy="1" w:legacySpace="0" w:legacyIndent="283"/>
      <w:lvlJc w:val="left"/>
      <w:pPr>
        <w:ind w:left="283" w:hanging="283"/>
      </w:pPr>
      <w:rPr>
        <w:b/>
        <w:i w:val="0"/>
        <w:sz w:val="20"/>
      </w:rPr>
    </w:lvl>
  </w:abstractNum>
  <w:abstractNum w:abstractNumId="5" w15:restartNumberingAfterBreak="0">
    <w:nsid w:val="0BD93F73"/>
    <w:multiLevelType w:val="singleLevel"/>
    <w:tmpl w:val="C7AC9BF6"/>
    <w:lvl w:ilvl="0">
      <w:start w:val="5"/>
      <w:numFmt w:val="decimal"/>
      <w:lvlText w:val="5.7.%1. "/>
      <w:legacy w:legacy="1" w:legacySpace="0" w:legacyIndent="283"/>
      <w:lvlJc w:val="left"/>
      <w:pPr>
        <w:ind w:left="283" w:hanging="283"/>
      </w:pPr>
      <w:rPr>
        <w:b/>
        <w:i w:val="0"/>
        <w:sz w:val="20"/>
      </w:rPr>
    </w:lvl>
  </w:abstractNum>
  <w:abstractNum w:abstractNumId="6" w15:restartNumberingAfterBreak="0">
    <w:nsid w:val="0DB93790"/>
    <w:multiLevelType w:val="singleLevel"/>
    <w:tmpl w:val="9D0C7B34"/>
    <w:lvl w:ilvl="0">
      <w:start w:val="13"/>
      <w:numFmt w:val="decimal"/>
      <w:lvlText w:val="%1."/>
      <w:legacy w:legacy="1" w:legacySpace="0" w:legacyIndent="397"/>
      <w:lvlJc w:val="left"/>
      <w:pPr>
        <w:ind w:left="397" w:hanging="397"/>
      </w:pPr>
    </w:lvl>
  </w:abstractNum>
  <w:abstractNum w:abstractNumId="7" w15:restartNumberingAfterBreak="0">
    <w:nsid w:val="1C8C51AD"/>
    <w:multiLevelType w:val="singleLevel"/>
    <w:tmpl w:val="21C4E794"/>
    <w:lvl w:ilvl="0">
      <w:start w:val="2"/>
      <w:numFmt w:val="decimal"/>
      <w:lvlText w:val="1.4.%1. "/>
      <w:legacy w:legacy="1" w:legacySpace="0" w:legacyIndent="283"/>
      <w:lvlJc w:val="left"/>
      <w:pPr>
        <w:ind w:left="283" w:hanging="283"/>
      </w:pPr>
      <w:rPr>
        <w:b/>
        <w:i w:val="0"/>
        <w:sz w:val="20"/>
      </w:rPr>
    </w:lvl>
  </w:abstractNum>
  <w:abstractNum w:abstractNumId="8" w15:restartNumberingAfterBreak="0">
    <w:nsid w:val="2A6516E4"/>
    <w:multiLevelType w:val="singleLevel"/>
    <w:tmpl w:val="B18A9E86"/>
    <w:lvl w:ilvl="0">
      <w:start w:val="1"/>
      <w:numFmt w:val="decimal"/>
      <w:lvlText w:val="%1."/>
      <w:legacy w:legacy="1" w:legacySpace="0" w:legacyIndent="283"/>
      <w:lvlJc w:val="left"/>
      <w:pPr>
        <w:ind w:left="283" w:hanging="283"/>
      </w:pPr>
    </w:lvl>
  </w:abstractNum>
  <w:abstractNum w:abstractNumId="9" w15:restartNumberingAfterBreak="0">
    <w:nsid w:val="4C214E75"/>
    <w:multiLevelType w:val="singleLevel"/>
    <w:tmpl w:val="3F6EF206"/>
    <w:lvl w:ilvl="0">
      <w:start w:val="1"/>
      <w:numFmt w:val="decimal"/>
      <w:lvlText w:val="5.7.%1. "/>
      <w:legacy w:legacy="1" w:legacySpace="0" w:legacyIndent="283"/>
      <w:lvlJc w:val="left"/>
      <w:pPr>
        <w:ind w:left="283" w:hanging="283"/>
      </w:pPr>
      <w:rPr>
        <w:b/>
        <w:i w:val="0"/>
        <w:sz w:val="20"/>
      </w:rPr>
    </w:lvl>
  </w:abstractNum>
  <w:abstractNum w:abstractNumId="10" w15:restartNumberingAfterBreak="0">
    <w:nsid w:val="56147EDC"/>
    <w:multiLevelType w:val="singleLevel"/>
    <w:tmpl w:val="8746F392"/>
    <w:lvl w:ilvl="0">
      <w:start w:val="1"/>
      <w:numFmt w:val="lowerLetter"/>
      <w:lvlText w:val="%1)"/>
      <w:legacy w:legacy="1" w:legacySpace="0" w:legacyIndent="283"/>
      <w:lvlJc w:val="left"/>
      <w:pPr>
        <w:ind w:left="283" w:hanging="283"/>
      </w:pPr>
    </w:lvl>
  </w:abstractNum>
  <w:abstractNum w:abstractNumId="11" w15:restartNumberingAfterBreak="0">
    <w:nsid w:val="570F1878"/>
    <w:multiLevelType w:val="singleLevel"/>
    <w:tmpl w:val="B18A9E86"/>
    <w:lvl w:ilvl="0">
      <w:start w:val="1"/>
      <w:numFmt w:val="decimal"/>
      <w:lvlText w:val="%1."/>
      <w:legacy w:legacy="1" w:legacySpace="0" w:legacyIndent="283"/>
      <w:lvlJc w:val="left"/>
      <w:pPr>
        <w:ind w:left="283" w:hanging="283"/>
      </w:pPr>
    </w:lvl>
  </w:abstractNum>
  <w:abstractNum w:abstractNumId="12" w15:restartNumberingAfterBreak="0">
    <w:nsid w:val="5A554538"/>
    <w:multiLevelType w:val="singleLevel"/>
    <w:tmpl w:val="C6DC8BA0"/>
    <w:lvl w:ilvl="0">
      <w:start w:val="10"/>
      <w:numFmt w:val="decimal"/>
      <w:lvlText w:val="%1. "/>
      <w:legacy w:legacy="1" w:legacySpace="0" w:legacyIndent="283"/>
      <w:lvlJc w:val="left"/>
      <w:pPr>
        <w:ind w:left="283" w:hanging="283"/>
      </w:pPr>
      <w:rPr>
        <w:b/>
        <w:i w:val="0"/>
        <w:sz w:val="20"/>
      </w:rPr>
    </w:lvl>
  </w:abstractNum>
  <w:abstractNum w:abstractNumId="13" w15:restartNumberingAfterBreak="0">
    <w:nsid w:val="67433BA1"/>
    <w:multiLevelType w:val="singleLevel"/>
    <w:tmpl w:val="8746F392"/>
    <w:lvl w:ilvl="0">
      <w:start w:val="1"/>
      <w:numFmt w:val="lowerLetter"/>
      <w:lvlText w:val="%1)"/>
      <w:legacy w:legacy="1" w:legacySpace="0" w:legacyIndent="283"/>
      <w:lvlJc w:val="left"/>
      <w:pPr>
        <w:ind w:left="283" w:hanging="283"/>
      </w:pPr>
    </w:lvl>
  </w:abstractNum>
  <w:abstractNum w:abstractNumId="14" w15:restartNumberingAfterBreak="0">
    <w:nsid w:val="6AAA3E04"/>
    <w:multiLevelType w:val="singleLevel"/>
    <w:tmpl w:val="C7489D7E"/>
    <w:lvl w:ilvl="0">
      <w:start w:val="3"/>
      <w:numFmt w:val="decimal"/>
      <w:lvlText w:val="5.6.%1. "/>
      <w:legacy w:legacy="1" w:legacySpace="0" w:legacyIndent="283"/>
      <w:lvlJc w:val="left"/>
      <w:pPr>
        <w:ind w:left="283" w:hanging="283"/>
      </w:pPr>
      <w:rPr>
        <w:b/>
        <w:i w:val="0"/>
        <w:sz w:val="20"/>
      </w:rPr>
    </w:lvl>
  </w:abstractNum>
  <w:abstractNum w:abstractNumId="15" w15:restartNumberingAfterBreak="0">
    <w:nsid w:val="73240AF2"/>
    <w:multiLevelType w:val="singleLevel"/>
    <w:tmpl w:val="8746F392"/>
    <w:lvl w:ilvl="0">
      <w:start w:val="1"/>
      <w:numFmt w:val="lowerLetter"/>
      <w:lvlText w:val="%1)"/>
      <w:legacy w:legacy="1" w:legacySpace="0" w:legacyIndent="283"/>
      <w:lvlJc w:val="left"/>
      <w:pPr>
        <w:ind w:left="283" w:hanging="283"/>
      </w:pPr>
    </w:lvl>
  </w:abstractNum>
  <w:abstractNum w:abstractNumId="16" w15:restartNumberingAfterBreak="0">
    <w:nsid w:val="75091D86"/>
    <w:multiLevelType w:val="singleLevel"/>
    <w:tmpl w:val="AFAE20F8"/>
    <w:lvl w:ilvl="0">
      <w:start w:val="1"/>
      <w:numFmt w:val="decimal"/>
      <w:lvlText w:val="1.4.%1. "/>
      <w:legacy w:legacy="1" w:legacySpace="0" w:legacyIndent="283"/>
      <w:lvlJc w:val="left"/>
      <w:pPr>
        <w:ind w:left="283" w:hanging="283"/>
      </w:pPr>
      <w:rPr>
        <w:b/>
        <w:i w:val="0"/>
        <w:sz w:val="20"/>
      </w:rPr>
    </w:lvl>
  </w:abstractNum>
  <w:abstractNum w:abstractNumId="17" w15:restartNumberingAfterBreak="0">
    <w:nsid w:val="7CA938F6"/>
    <w:multiLevelType w:val="singleLevel"/>
    <w:tmpl w:val="F1980E12"/>
    <w:lvl w:ilvl="0">
      <w:start w:val="1"/>
      <w:numFmt w:val="decimal"/>
      <w:lvlText w:val="5.6.%1. "/>
      <w:legacy w:legacy="1" w:legacySpace="0" w:legacyIndent="283"/>
      <w:lvlJc w:val="left"/>
      <w:pPr>
        <w:ind w:left="283" w:hanging="283"/>
      </w:pPr>
      <w:rPr>
        <w:b/>
        <w:i w:val="0"/>
        <w:sz w:val="20"/>
      </w:rPr>
    </w:lvl>
  </w:abstractNum>
  <w:abstractNum w:abstractNumId="18" w15:restartNumberingAfterBreak="0">
    <w:nsid w:val="7D3D67DC"/>
    <w:multiLevelType w:val="singleLevel"/>
    <w:tmpl w:val="67CA3886"/>
    <w:lvl w:ilvl="0">
      <w:start w:val="3"/>
      <w:numFmt w:val="lowerLetter"/>
      <w:lvlText w:val="%1) "/>
      <w:legacy w:legacy="1" w:legacySpace="0" w:legacyIndent="283"/>
      <w:lvlJc w:val="left"/>
      <w:pPr>
        <w:ind w:left="283" w:hanging="283"/>
      </w:pPr>
      <w:rPr>
        <w:b w:val="0"/>
        <w:i w:val="0"/>
        <w:sz w:val="20"/>
      </w:rPr>
    </w:lvl>
  </w:abstractNum>
  <w:num w:numId="1" w16cid:durableId="1936399041">
    <w:abstractNumId w:val="12"/>
    <w:lvlOverride w:ilvl="0">
      <w:startOverride w:val="10"/>
    </w:lvlOverride>
  </w:num>
  <w:num w:numId="2" w16cid:durableId="1539511773">
    <w:abstractNumId w:val="12"/>
    <w:lvlOverride w:ilvl="0">
      <w:lvl w:ilvl="0">
        <w:start w:val="10"/>
        <w:numFmt w:val="decimal"/>
        <w:lvlText w:val="%1. "/>
        <w:legacy w:legacy="1" w:legacySpace="0" w:legacyIndent="283"/>
        <w:lvlJc w:val="left"/>
        <w:pPr>
          <w:ind w:left="283" w:hanging="283"/>
        </w:pPr>
        <w:rPr>
          <w:b/>
          <w:i w:val="0"/>
          <w:sz w:val="20"/>
        </w:rPr>
      </w:lvl>
    </w:lvlOverride>
  </w:num>
  <w:num w:numId="3" w16cid:durableId="1515068643">
    <w:abstractNumId w:val="0"/>
    <w:lvlOverride w:ilvl="0">
      <w:lvl w:ilvl="0">
        <w:numFmt w:val="bullet"/>
        <w:lvlText w:val=""/>
        <w:legacy w:legacy="1" w:legacySpace="0" w:legacyIndent="283"/>
        <w:lvlJc w:val="left"/>
        <w:pPr>
          <w:ind w:left="283" w:hanging="283"/>
        </w:pPr>
        <w:rPr>
          <w:rFonts w:ascii="Symbol" w:hAnsi="Symbol" w:hint="default"/>
          <w:sz w:val="20"/>
        </w:rPr>
      </w:lvl>
    </w:lvlOverride>
  </w:num>
  <w:num w:numId="4" w16cid:durableId="924728138">
    <w:abstractNumId w:val="16"/>
    <w:lvlOverride w:ilvl="0">
      <w:startOverride w:val="1"/>
    </w:lvlOverride>
  </w:num>
  <w:num w:numId="5" w16cid:durableId="464857826">
    <w:abstractNumId w:val="7"/>
    <w:lvlOverride w:ilvl="0">
      <w:startOverride w:val="2"/>
    </w:lvlOverride>
  </w:num>
  <w:num w:numId="6" w16cid:durableId="924461053">
    <w:abstractNumId w:val="7"/>
    <w:lvlOverride w:ilvl="0">
      <w:lvl w:ilvl="0">
        <w:start w:val="2"/>
        <w:numFmt w:val="decimal"/>
        <w:lvlText w:val="1.4.%1. "/>
        <w:legacy w:legacy="1" w:legacySpace="0" w:legacyIndent="283"/>
        <w:lvlJc w:val="left"/>
        <w:pPr>
          <w:ind w:left="283" w:hanging="283"/>
        </w:pPr>
        <w:rPr>
          <w:b/>
          <w:i w:val="0"/>
          <w:sz w:val="20"/>
        </w:rPr>
      </w:lvl>
    </w:lvlOverride>
  </w:num>
  <w:num w:numId="7" w16cid:durableId="1485000898">
    <w:abstractNumId w:val="7"/>
    <w:lvlOverride w:ilvl="0">
      <w:lvl w:ilvl="0">
        <w:start w:val="2"/>
        <w:numFmt w:val="decimal"/>
        <w:lvlText w:val="1.4.%1. "/>
        <w:legacy w:legacy="1" w:legacySpace="0" w:legacyIndent="283"/>
        <w:lvlJc w:val="left"/>
        <w:pPr>
          <w:ind w:left="283" w:hanging="283"/>
        </w:pPr>
        <w:rPr>
          <w:b/>
          <w:i w:val="0"/>
          <w:sz w:val="20"/>
        </w:rPr>
      </w:lvl>
    </w:lvlOverride>
  </w:num>
  <w:num w:numId="8" w16cid:durableId="1392926242">
    <w:abstractNumId w:val="7"/>
    <w:lvlOverride w:ilvl="0">
      <w:lvl w:ilvl="0">
        <w:start w:val="2"/>
        <w:numFmt w:val="decimal"/>
        <w:lvlText w:val="1.4.%1. "/>
        <w:legacy w:legacy="1" w:legacySpace="0" w:legacyIndent="283"/>
        <w:lvlJc w:val="left"/>
        <w:pPr>
          <w:ind w:left="283" w:hanging="283"/>
        </w:pPr>
        <w:rPr>
          <w:b/>
          <w:i w:val="0"/>
          <w:sz w:val="20"/>
        </w:rPr>
      </w:lvl>
    </w:lvlOverride>
  </w:num>
  <w:num w:numId="9" w16cid:durableId="956909909">
    <w:abstractNumId w:val="13"/>
    <w:lvlOverride w:ilvl="0">
      <w:startOverride w:val="1"/>
    </w:lvlOverride>
  </w:num>
  <w:num w:numId="10" w16cid:durableId="321127699">
    <w:abstractNumId w:val="15"/>
    <w:lvlOverride w:ilvl="0">
      <w:startOverride w:val="1"/>
    </w:lvlOverride>
  </w:num>
  <w:num w:numId="11" w16cid:durableId="614144272">
    <w:abstractNumId w:val="0"/>
    <w:lvlOverride w:ilvl="0">
      <w:lvl w:ilvl="0">
        <w:numFmt w:val="bullet"/>
        <w:lvlText w:val="-"/>
        <w:legacy w:legacy="1" w:legacySpace="0" w:legacyIndent="283"/>
        <w:lvlJc w:val="left"/>
        <w:pPr>
          <w:ind w:left="283" w:hanging="283"/>
        </w:pPr>
        <w:rPr>
          <w:rFonts w:ascii="Bookman Old Style" w:hAnsi="Bookman Old Style" w:hint="default"/>
          <w:sz w:val="24"/>
        </w:rPr>
      </w:lvl>
    </w:lvlOverride>
  </w:num>
  <w:num w:numId="12" w16cid:durableId="1852445864">
    <w:abstractNumId w:val="10"/>
    <w:lvlOverride w:ilvl="0">
      <w:startOverride w:val="1"/>
    </w:lvlOverride>
  </w:num>
  <w:num w:numId="13" w16cid:durableId="649017136">
    <w:abstractNumId w:val="17"/>
    <w:lvlOverride w:ilvl="0">
      <w:startOverride w:val="1"/>
    </w:lvlOverride>
  </w:num>
  <w:num w:numId="14" w16cid:durableId="1000548276">
    <w:abstractNumId w:val="4"/>
    <w:lvlOverride w:ilvl="0">
      <w:startOverride w:val="2"/>
    </w:lvlOverride>
  </w:num>
  <w:num w:numId="15" w16cid:durableId="188488921">
    <w:abstractNumId w:val="14"/>
    <w:lvlOverride w:ilvl="0">
      <w:startOverride w:val="3"/>
    </w:lvlOverride>
  </w:num>
  <w:num w:numId="16" w16cid:durableId="1216888922">
    <w:abstractNumId w:val="9"/>
    <w:lvlOverride w:ilvl="0">
      <w:startOverride w:val="1"/>
    </w:lvlOverride>
  </w:num>
  <w:num w:numId="17" w16cid:durableId="1783645297">
    <w:abstractNumId w:val="8"/>
    <w:lvlOverride w:ilvl="0">
      <w:startOverride w:val="1"/>
    </w:lvlOverride>
  </w:num>
  <w:num w:numId="18" w16cid:durableId="1457868821">
    <w:abstractNumId w:val="2"/>
    <w:lvlOverride w:ilvl="0">
      <w:startOverride w:val="4"/>
    </w:lvlOverride>
  </w:num>
  <w:num w:numId="19" w16cid:durableId="1532303174">
    <w:abstractNumId w:val="5"/>
    <w:lvlOverride w:ilvl="0">
      <w:startOverride w:val="5"/>
    </w:lvlOverride>
  </w:num>
  <w:num w:numId="20" w16cid:durableId="1007908675">
    <w:abstractNumId w:val="11"/>
    <w:lvlOverride w:ilvl="0">
      <w:startOverride w:val="1"/>
    </w:lvlOverride>
  </w:num>
  <w:num w:numId="21" w16cid:durableId="539443107">
    <w:abstractNumId w:val="0"/>
    <w:lvlOverride w:ilvl="0">
      <w:lvl w:ilvl="0">
        <w:numFmt w:val="bullet"/>
        <w:lvlText w:val=""/>
        <w:legacy w:legacy="1" w:legacySpace="0" w:legacyIndent="283"/>
        <w:lvlJc w:val="left"/>
        <w:pPr>
          <w:ind w:left="283" w:hanging="283"/>
        </w:pPr>
        <w:rPr>
          <w:rFonts w:ascii="Symbol" w:hAnsi="Symbol" w:hint="default"/>
        </w:rPr>
      </w:lvl>
    </w:lvlOverride>
  </w:num>
  <w:num w:numId="22" w16cid:durableId="1518806335">
    <w:abstractNumId w:val="6"/>
    <w:lvlOverride w:ilvl="0">
      <w:startOverride w:val="13"/>
    </w:lvlOverride>
  </w:num>
  <w:num w:numId="23" w16cid:durableId="1750036464">
    <w:abstractNumId w:val="3"/>
    <w:lvlOverride w:ilvl="0">
      <w:startOverride w:val="1"/>
    </w:lvlOverride>
  </w:num>
  <w:num w:numId="24" w16cid:durableId="1381711401">
    <w:abstractNumId w:val="1"/>
    <w:lvlOverride w:ilvl="0">
      <w:startOverride w:val="2"/>
    </w:lvlOverride>
  </w:num>
  <w:num w:numId="25" w16cid:durableId="641349441">
    <w:abstractNumId w:val="18"/>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336A"/>
    <w:rsid w:val="002007C4"/>
    <w:rsid w:val="0058336A"/>
    <w:rsid w:val="00654786"/>
    <w:rsid w:val="00860601"/>
    <w:rsid w:val="00C652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9BC58"/>
  <w15:docId w15:val="{807A1BF5-EE4F-4A8B-B2F2-C9F7FDC9F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tekst"/>
    <w:qFormat/>
    <w:rsid w:val="0058336A"/>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autoRedefine/>
    <w:semiHidden/>
    <w:unhideWhenUsed/>
    <w:rsid w:val="0058336A"/>
    <w:pPr>
      <w:tabs>
        <w:tab w:val="right" w:leader="dot" w:pos="7371"/>
      </w:tabs>
      <w:spacing w:before="120" w:after="120"/>
      <w:jc w:val="left"/>
    </w:pPr>
    <w:rPr>
      <w:b/>
      <w:caps/>
    </w:rPr>
  </w:style>
  <w:style w:type="paragraph" w:styleId="Tekstdymka">
    <w:name w:val="Balloon Text"/>
    <w:basedOn w:val="Normalny"/>
    <w:link w:val="TekstdymkaZnak"/>
    <w:uiPriority w:val="99"/>
    <w:semiHidden/>
    <w:unhideWhenUsed/>
    <w:rsid w:val="0058336A"/>
    <w:rPr>
      <w:rFonts w:ascii="Tahoma" w:hAnsi="Tahoma" w:cs="Tahoma"/>
      <w:sz w:val="16"/>
      <w:szCs w:val="16"/>
    </w:rPr>
  </w:style>
  <w:style w:type="character" w:customStyle="1" w:styleId="TekstdymkaZnak">
    <w:name w:val="Tekst dymka Znak"/>
    <w:basedOn w:val="Domylnaczcionkaakapitu"/>
    <w:link w:val="Tekstdymka"/>
    <w:uiPriority w:val="99"/>
    <w:semiHidden/>
    <w:rsid w:val="0058336A"/>
    <w:rPr>
      <w:rFonts w:ascii="Tahoma" w:eastAsia="Times New Roman" w:hAnsi="Tahoma" w:cs="Tahoma"/>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204849">
      <w:bodyDiv w:val="1"/>
      <w:marLeft w:val="0"/>
      <w:marRight w:val="0"/>
      <w:marTop w:val="0"/>
      <w:marBottom w:val="0"/>
      <w:divBdr>
        <w:top w:val="none" w:sz="0" w:space="0" w:color="auto"/>
        <w:left w:val="none" w:sz="0" w:space="0" w:color="auto"/>
        <w:bottom w:val="none" w:sz="0" w:space="0" w:color="auto"/>
        <w:right w:val="none" w:sz="0" w:space="0" w:color="auto"/>
      </w:divBdr>
    </w:div>
    <w:div w:id="224919909">
      <w:bodyDiv w:val="1"/>
      <w:marLeft w:val="0"/>
      <w:marRight w:val="0"/>
      <w:marTop w:val="0"/>
      <w:marBottom w:val="0"/>
      <w:divBdr>
        <w:top w:val="none" w:sz="0" w:space="0" w:color="auto"/>
        <w:left w:val="none" w:sz="0" w:space="0" w:color="auto"/>
        <w:bottom w:val="none" w:sz="0" w:space="0" w:color="auto"/>
        <w:right w:val="none" w:sz="0" w:space="0" w:color="auto"/>
      </w:divBdr>
    </w:div>
    <w:div w:id="1036201224">
      <w:bodyDiv w:val="1"/>
      <w:marLeft w:val="0"/>
      <w:marRight w:val="0"/>
      <w:marTop w:val="0"/>
      <w:marBottom w:val="0"/>
      <w:divBdr>
        <w:top w:val="none" w:sz="0" w:space="0" w:color="auto"/>
        <w:left w:val="none" w:sz="0" w:space="0" w:color="auto"/>
        <w:bottom w:val="none" w:sz="0" w:space="0" w:color="auto"/>
        <w:right w:val="none" w:sz="0" w:space="0" w:color="auto"/>
      </w:divBdr>
    </w:div>
    <w:div w:id="1341078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3.wmf"/><Relationship Id="rId12" Type="http://schemas.openxmlformats.org/officeDocument/2006/relationships/oleObject" Target="embeddings/oleObject3.bin"/><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5.wmf"/><Relationship Id="rId24" Type="http://schemas.openxmlformats.org/officeDocument/2006/relationships/image" Target="media/image17.png"/><Relationship Id="rId5" Type="http://schemas.openxmlformats.org/officeDocument/2006/relationships/image" Target="media/image1.png"/><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oleObject" Target="embeddings/oleObject2.bin"/><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20</Pages>
  <Words>6976</Words>
  <Characters>41856</Characters>
  <Application>Microsoft Office Word</Application>
  <DocSecurity>0</DocSecurity>
  <Lines>348</Lines>
  <Paragraphs>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ZDP 1</cp:lastModifiedBy>
  <cp:revision>4</cp:revision>
  <cp:lastPrinted>2021-03-18T12:40:00Z</cp:lastPrinted>
  <dcterms:created xsi:type="dcterms:W3CDTF">2021-03-18T10:57:00Z</dcterms:created>
  <dcterms:modified xsi:type="dcterms:W3CDTF">2024-02-28T13:42:00Z</dcterms:modified>
</cp:coreProperties>
</file>